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9D0" w:rsidRPr="003B377C" w:rsidRDefault="00FE56A1" w:rsidP="00AD20FF">
      <w:pPr>
        <w:tabs>
          <w:tab w:val="left" w:pos="7380"/>
        </w:tabs>
        <w:ind w:right="23"/>
        <w:jc w:val="left"/>
        <w:rPr>
          <w:sz w:val="22"/>
          <w:szCs w:val="22"/>
        </w:rPr>
      </w:pPr>
      <w:r w:rsidRPr="003B377C">
        <w:rPr>
          <w:noProof/>
          <w:sz w:val="22"/>
          <w:szCs w:val="22"/>
        </w:rPr>
        <w:drawing>
          <wp:anchor distT="0" distB="0" distL="114300" distR="114300" simplePos="0" relativeHeight="251657728" behindDoc="1" locked="0" layoutInCell="1" allowOverlap="1" wp14:anchorId="72D9520D" wp14:editId="21BFEF25">
            <wp:simplePos x="0" y="0"/>
            <wp:positionH relativeFrom="column">
              <wp:posOffset>4756150</wp:posOffset>
            </wp:positionH>
            <wp:positionV relativeFrom="paragraph">
              <wp:posOffset>0</wp:posOffset>
            </wp:positionV>
            <wp:extent cx="861060" cy="932180"/>
            <wp:effectExtent l="0" t="0" r="0" b="1270"/>
            <wp:wrapTight wrapText="bothSides">
              <wp:wrapPolygon edited="0">
                <wp:start x="0" y="0"/>
                <wp:lineTo x="0" y="21188"/>
                <wp:lineTo x="21027" y="21188"/>
                <wp:lineTo x="21027"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61EA1" w:rsidRDefault="00261EA1" w:rsidP="00AD20FF">
      <w:pPr>
        <w:pStyle w:val="DocTitel"/>
        <w:tabs>
          <w:tab w:val="left" w:pos="7380"/>
        </w:tabs>
        <w:ind w:right="23"/>
        <w:rPr>
          <w:szCs w:val="48"/>
        </w:rPr>
      </w:pPr>
    </w:p>
    <w:p w:rsidR="00261EA1" w:rsidRDefault="00261EA1" w:rsidP="00AD20FF">
      <w:pPr>
        <w:pStyle w:val="DocTitel"/>
        <w:tabs>
          <w:tab w:val="left" w:pos="7380"/>
        </w:tabs>
        <w:ind w:right="23"/>
        <w:rPr>
          <w:szCs w:val="48"/>
        </w:rPr>
      </w:pPr>
    </w:p>
    <w:p w:rsidR="002B59D0" w:rsidRPr="00261EA1" w:rsidRDefault="00EA0618" w:rsidP="00AD20FF">
      <w:pPr>
        <w:pStyle w:val="DocTitel"/>
        <w:tabs>
          <w:tab w:val="left" w:pos="7380"/>
        </w:tabs>
        <w:ind w:right="23"/>
        <w:rPr>
          <w:szCs w:val="48"/>
        </w:rPr>
      </w:pPr>
      <w:r w:rsidRPr="00261EA1">
        <w:rPr>
          <w:szCs w:val="48"/>
        </w:rPr>
        <w:t>Privacy reglement</w:t>
      </w: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FA157F">
      <w:pPr>
        <w:tabs>
          <w:tab w:val="left" w:pos="80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2B59D0" w:rsidRPr="003B377C" w:rsidRDefault="002B59D0" w:rsidP="00AD20FF">
      <w:pPr>
        <w:tabs>
          <w:tab w:val="left" w:pos="7380"/>
        </w:tabs>
        <w:ind w:right="23"/>
        <w:jc w:val="left"/>
        <w:rPr>
          <w:sz w:val="22"/>
          <w:szCs w:val="22"/>
        </w:rPr>
      </w:pPr>
    </w:p>
    <w:p w:rsidR="00884A05" w:rsidRPr="003B377C" w:rsidRDefault="00884A05" w:rsidP="00AD20FF">
      <w:pPr>
        <w:tabs>
          <w:tab w:val="left" w:pos="7380"/>
        </w:tabs>
        <w:ind w:right="23"/>
        <w:jc w:val="left"/>
        <w:rPr>
          <w:sz w:val="22"/>
          <w:szCs w:val="22"/>
        </w:rPr>
      </w:pPr>
    </w:p>
    <w:p w:rsidR="00A93E0E" w:rsidRPr="003B377C" w:rsidRDefault="00A93E0E" w:rsidP="00AD20FF">
      <w:pPr>
        <w:tabs>
          <w:tab w:val="left" w:pos="7380"/>
        </w:tabs>
        <w:ind w:right="23"/>
        <w:jc w:val="left"/>
        <w:rPr>
          <w:sz w:val="22"/>
          <w:szCs w:val="22"/>
        </w:rPr>
      </w:pPr>
    </w:p>
    <w:p w:rsidR="00A93E0E" w:rsidRPr="003B377C" w:rsidRDefault="00A93E0E" w:rsidP="00AD20FF">
      <w:pPr>
        <w:tabs>
          <w:tab w:val="left" w:pos="7380"/>
        </w:tabs>
        <w:ind w:right="23"/>
        <w:jc w:val="left"/>
        <w:rPr>
          <w:sz w:val="22"/>
          <w:szCs w:val="22"/>
        </w:rPr>
      </w:pPr>
    </w:p>
    <w:p w:rsidR="00A93E0E" w:rsidRPr="003B377C" w:rsidRDefault="00A93E0E" w:rsidP="00AD20FF">
      <w:pPr>
        <w:tabs>
          <w:tab w:val="left" w:pos="7380"/>
        </w:tabs>
        <w:ind w:right="23"/>
        <w:jc w:val="left"/>
        <w:rPr>
          <w:sz w:val="22"/>
          <w:szCs w:val="22"/>
        </w:rPr>
      </w:pPr>
    </w:p>
    <w:p w:rsidR="00A93E0E" w:rsidRPr="003B377C" w:rsidRDefault="00A93E0E" w:rsidP="00AD20FF">
      <w:pPr>
        <w:tabs>
          <w:tab w:val="left" w:pos="7380"/>
        </w:tabs>
        <w:ind w:right="23"/>
        <w:jc w:val="left"/>
        <w:rPr>
          <w:sz w:val="22"/>
          <w:szCs w:val="22"/>
        </w:rPr>
      </w:pPr>
    </w:p>
    <w:p w:rsidR="00DF7285" w:rsidRPr="003B377C" w:rsidRDefault="00DF7285" w:rsidP="00AD20FF">
      <w:pPr>
        <w:tabs>
          <w:tab w:val="left" w:pos="7380"/>
        </w:tabs>
        <w:ind w:right="23"/>
        <w:jc w:val="left"/>
        <w:rPr>
          <w:sz w:val="22"/>
          <w:szCs w:val="22"/>
        </w:rPr>
      </w:pPr>
    </w:p>
    <w:p w:rsidR="00DF7285" w:rsidRPr="003B377C" w:rsidRDefault="00DF7285" w:rsidP="00AD20FF">
      <w:pPr>
        <w:tabs>
          <w:tab w:val="left" w:pos="7380"/>
        </w:tabs>
        <w:ind w:right="23"/>
        <w:jc w:val="left"/>
        <w:rPr>
          <w:sz w:val="22"/>
          <w:szCs w:val="22"/>
        </w:rPr>
      </w:pPr>
    </w:p>
    <w:p w:rsidR="00DF7285" w:rsidRPr="007925F0" w:rsidRDefault="00DF7285" w:rsidP="00643A48">
      <w:pPr>
        <w:pStyle w:val="Kop1"/>
        <w:numPr>
          <w:ilvl w:val="0"/>
          <w:numId w:val="0"/>
        </w:numPr>
        <w:jc w:val="left"/>
        <w:rPr>
          <w:rFonts w:ascii="Arial" w:hAnsi="Arial"/>
          <w:sz w:val="22"/>
          <w:szCs w:val="22"/>
        </w:rPr>
      </w:pPr>
      <w:bookmarkStart w:id="0" w:name="_Toc516494454"/>
      <w:r w:rsidRPr="007925F0">
        <w:rPr>
          <w:rFonts w:ascii="Arial" w:hAnsi="Arial"/>
          <w:sz w:val="22"/>
          <w:szCs w:val="22"/>
        </w:rPr>
        <w:lastRenderedPageBreak/>
        <w:t>Inhoud</w:t>
      </w:r>
      <w:bookmarkEnd w:id="0"/>
    </w:p>
    <w:p w:rsidR="00DF7285" w:rsidRPr="003B377C" w:rsidRDefault="00DF7285" w:rsidP="00643A48">
      <w:pPr>
        <w:tabs>
          <w:tab w:val="left" w:pos="7380"/>
        </w:tabs>
        <w:ind w:right="23"/>
        <w:jc w:val="left"/>
        <w:rPr>
          <w:sz w:val="22"/>
          <w:szCs w:val="22"/>
        </w:rPr>
      </w:pPr>
    </w:p>
    <w:p w:rsidR="00FA157F" w:rsidRPr="00261EA1" w:rsidRDefault="00DE3DC3"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r w:rsidRPr="003B377C">
        <w:rPr>
          <w:sz w:val="22"/>
          <w:szCs w:val="22"/>
        </w:rPr>
        <w:fldChar w:fldCharType="begin"/>
      </w:r>
      <w:r w:rsidRPr="003B377C">
        <w:rPr>
          <w:sz w:val="22"/>
          <w:szCs w:val="22"/>
        </w:rPr>
        <w:instrText xml:space="preserve"> TOC \o "1-2" \h \z \u </w:instrText>
      </w:r>
      <w:r w:rsidRPr="003B377C">
        <w:rPr>
          <w:sz w:val="22"/>
          <w:szCs w:val="22"/>
        </w:rPr>
        <w:fldChar w:fldCharType="separate"/>
      </w:r>
      <w:hyperlink w:anchor="_Toc516494454" w:history="1">
        <w:r w:rsidR="00FA157F" w:rsidRPr="00261EA1">
          <w:rPr>
            <w:rStyle w:val="Hyperlink"/>
            <w:b w:val="0"/>
            <w:noProof/>
            <w:sz w:val="21"/>
            <w:szCs w:val="21"/>
          </w:rPr>
          <w:t>Inhoud</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_Toc516494454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2</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55" w:history="1">
        <w:r w:rsidR="00FA157F" w:rsidRPr="00261EA1">
          <w:rPr>
            <w:rStyle w:val="Hyperlink"/>
            <w:b w:val="0"/>
            <w:noProof/>
            <w:sz w:val="21"/>
            <w:szCs w:val="21"/>
          </w:rPr>
          <w:t>Artikel 1 Begripsbepalingen</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_Toc516494455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3</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56" w:history="1">
        <w:r w:rsidR="00FA157F" w:rsidRPr="00261EA1">
          <w:rPr>
            <w:rStyle w:val="Hyperlink"/>
            <w:b w:val="0"/>
            <w:noProof/>
            <w:sz w:val="21"/>
            <w:szCs w:val="21"/>
          </w:rPr>
          <w:t>Artikel 2 Reikwijdte</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_Toc516494456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4</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57" w:history="1">
        <w:r w:rsidR="00FA157F" w:rsidRPr="00261EA1">
          <w:rPr>
            <w:rStyle w:val="Hyperlink"/>
            <w:b w:val="0"/>
            <w:noProof/>
            <w:sz w:val="21"/>
            <w:szCs w:val="21"/>
          </w:rPr>
          <w:t>Artikel 3 Verantwoordelijke</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_Toc516494457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4</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58" w:history="1">
        <w:r w:rsidR="00FA157F" w:rsidRPr="00261EA1">
          <w:rPr>
            <w:rStyle w:val="Hyperlink"/>
            <w:b w:val="0"/>
            <w:noProof/>
            <w:sz w:val="21"/>
            <w:szCs w:val="21"/>
          </w:rPr>
          <w:t>Artikel 4 Visie en doel</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_Toc516494458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5</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59" w:history="1">
        <w:r w:rsidR="00FA157F" w:rsidRPr="00261EA1">
          <w:rPr>
            <w:rStyle w:val="Hyperlink"/>
            <w:b w:val="0"/>
            <w:noProof/>
            <w:sz w:val="21"/>
            <w:szCs w:val="21"/>
          </w:rPr>
          <w:t>Artikel 5 Vertegenwoordiging</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_Toc516494459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5</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0" w:history="1">
        <w:r w:rsidR="00FA157F" w:rsidRPr="00261EA1">
          <w:rPr>
            <w:rStyle w:val="Hyperlink"/>
            <w:b w:val="0"/>
            <w:noProof/>
            <w:sz w:val="21"/>
            <w:szCs w:val="21"/>
          </w:rPr>
          <w:t>Artikel 6 Beginselen inzake persoonsgegevens verwerking</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_Toc516494460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6</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1" w:history="1">
        <w:r w:rsidR="00FA157F" w:rsidRPr="00261EA1">
          <w:rPr>
            <w:rStyle w:val="Hyperlink"/>
            <w:b w:val="0"/>
            <w:noProof/>
            <w:sz w:val="21"/>
            <w:szCs w:val="21"/>
          </w:rPr>
          <w:t>Artikel 7 Voorwaarden voor rechtmatige verwerking</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_Toc516494461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6</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2" w:history="1">
        <w:r w:rsidR="00FA157F" w:rsidRPr="00261EA1">
          <w:rPr>
            <w:rStyle w:val="Hyperlink"/>
            <w:b w:val="0"/>
            <w:noProof/>
            <w:sz w:val="21"/>
            <w:szCs w:val="21"/>
          </w:rPr>
          <w:t>Artikel 8 Verwerking van persoonsgegevens</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_Toc516494462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7</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3" w:history="1">
        <w:r w:rsidR="00FA157F" w:rsidRPr="00261EA1">
          <w:rPr>
            <w:rStyle w:val="Hyperlink"/>
            <w:b w:val="0"/>
            <w:noProof/>
            <w:sz w:val="21"/>
            <w:szCs w:val="21"/>
          </w:rPr>
          <w:t>Artikel 9 Verwerker</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_Toc516494463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7</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4" w:history="1">
        <w:r w:rsidR="00FA157F" w:rsidRPr="00261EA1">
          <w:rPr>
            <w:rStyle w:val="Hyperlink"/>
            <w:b w:val="0"/>
            <w:noProof/>
            <w:sz w:val="21"/>
            <w:szCs w:val="21"/>
          </w:rPr>
          <w:t>Artikel 10 Informatieverstrekking aan de betrokkene</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_Toc516494464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8</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5" w:history="1">
        <w:r w:rsidR="00FA157F" w:rsidRPr="00261EA1">
          <w:rPr>
            <w:rStyle w:val="Hyperlink"/>
            <w:b w:val="0"/>
            <w:noProof/>
            <w:sz w:val="21"/>
            <w:szCs w:val="21"/>
          </w:rPr>
          <w:t>Artikel 11 Toegang tot persoonsgegevens</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_Toc516494465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9</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6" w:history="1">
        <w:r w:rsidR="00FA157F" w:rsidRPr="00261EA1">
          <w:rPr>
            <w:rStyle w:val="Hyperlink"/>
            <w:b w:val="0"/>
            <w:noProof/>
            <w:sz w:val="21"/>
            <w:szCs w:val="21"/>
          </w:rPr>
          <w:t>Artikel 12 Geheimhouding en beveiliging</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_Toc516494466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9</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7" w:history="1">
        <w:r w:rsidR="00FA157F" w:rsidRPr="00261EA1">
          <w:rPr>
            <w:rStyle w:val="Hyperlink"/>
            <w:b w:val="0"/>
            <w:noProof/>
            <w:sz w:val="21"/>
            <w:szCs w:val="21"/>
          </w:rPr>
          <w:t>Artikel 13 Verstrekken van gegevens aan derden</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_Toc516494467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10</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8" w:history="1">
        <w:r w:rsidR="00FA157F" w:rsidRPr="00261EA1">
          <w:rPr>
            <w:rStyle w:val="Hyperlink"/>
            <w:b w:val="0"/>
            <w:noProof/>
            <w:sz w:val="21"/>
            <w:szCs w:val="21"/>
          </w:rPr>
          <w:t>Artikel 14 Voorwaarden met betrekking tot de uitvoering van de rechten van betrokkenen</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_Toc516494468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11</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69" w:history="1">
        <w:r w:rsidR="00FA157F" w:rsidRPr="00261EA1">
          <w:rPr>
            <w:rStyle w:val="Hyperlink"/>
            <w:b w:val="0"/>
            <w:noProof/>
            <w:sz w:val="21"/>
            <w:szCs w:val="21"/>
          </w:rPr>
          <w:t>Artikel 15 Recht op inzage en afschrift van opgenomen persoonsgegevens</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_Toc516494469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12</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0" w:history="1">
        <w:r w:rsidR="00FA157F" w:rsidRPr="00261EA1">
          <w:rPr>
            <w:rStyle w:val="Hyperlink"/>
            <w:b w:val="0"/>
            <w:noProof/>
            <w:sz w:val="21"/>
            <w:szCs w:val="21"/>
          </w:rPr>
          <w:t>Artikel 16 Recht op aanvulling, rectificatie (verbetering) en beperking van persoonsgegevens</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_Toc516494470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12</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1" w:history="1">
        <w:r w:rsidR="00FA157F" w:rsidRPr="00261EA1">
          <w:rPr>
            <w:rStyle w:val="Hyperlink"/>
            <w:b w:val="0"/>
            <w:noProof/>
            <w:sz w:val="21"/>
            <w:szCs w:val="21"/>
          </w:rPr>
          <w:t>Artikel 17 Recht op gegevenswissing (vergetelheid)</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_Toc516494471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13</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2" w:history="1">
        <w:r w:rsidR="00FA157F" w:rsidRPr="00261EA1">
          <w:rPr>
            <w:rStyle w:val="Hyperlink"/>
            <w:b w:val="0"/>
            <w:noProof/>
            <w:sz w:val="21"/>
            <w:szCs w:val="21"/>
          </w:rPr>
          <w:t>Artikel 18 Recht van bezwaar</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_Toc516494472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14</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3" w:history="1">
        <w:r w:rsidR="00FA157F" w:rsidRPr="00261EA1">
          <w:rPr>
            <w:rStyle w:val="Hyperlink"/>
            <w:b w:val="0"/>
            <w:noProof/>
            <w:sz w:val="21"/>
            <w:szCs w:val="21"/>
          </w:rPr>
          <w:t>Artikel 19 Recht op gegevensoverdraagbaarheid (dataportabiliteit)</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_Toc516494473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14</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4" w:history="1">
        <w:r w:rsidR="00FA157F" w:rsidRPr="00261EA1">
          <w:rPr>
            <w:rStyle w:val="Hyperlink"/>
            <w:b w:val="0"/>
            <w:noProof/>
            <w:sz w:val="21"/>
            <w:szCs w:val="21"/>
          </w:rPr>
          <w:t>Artikel 20 Verantwoordelijkheid van Stichting Bethanië</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_Toc516494474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14</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5" w:history="1">
        <w:r w:rsidR="00FA157F" w:rsidRPr="00261EA1">
          <w:rPr>
            <w:rStyle w:val="Hyperlink"/>
            <w:b w:val="0"/>
            <w:noProof/>
            <w:sz w:val="21"/>
            <w:szCs w:val="21"/>
          </w:rPr>
          <w:t>Artikel 21 Register van verwerkingen</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_Toc516494475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15</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6" w:history="1">
        <w:r w:rsidR="00FA157F" w:rsidRPr="00261EA1">
          <w:rPr>
            <w:rStyle w:val="Hyperlink"/>
            <w:b w:val="0"/>
            <w:noProof/>
            <w:sz w:val="21"/>
            <w:szCs w:val="21"/>
          </w:rPr>
          <w:t>Artikel 22 Medewerking verlenen aan/samenwerken met de Autoriteit Persoonsgegevens</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_Toc516494476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16</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7" w:history="1">
        <w:r w:rsidR="00FA157F" w:rsidRPr="00261EA1">
          <w:rPr>
            <w:rStyle w:val="Hyperlink"/>
            <w:b w:val="0"/>
            <w:noProof/>
            <w:sz w:val="21"/>
            <w:szCs w:val="21"/>
          </w:rPr>
          <w:t>Artikel 23 Functionaris voor Gegevensbescherming</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_Toc516494477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18</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8" w:history="1">
        <w:r w:rsidR="00FA157F" w:rsidRPr="00261EA1">
          <w:rPr>
            <w:rStyle w:val="Hyperlink"/>
            <w:b w:val="0"/>
            <w:noProof/>
            <w:sz w:val="21"/>
            <w:szCs w:val="21"/>
          </w:rPr>
          <w:t>Artikel 24 Bewaren van gegevens</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_Toc516494478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19</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79" w:history="1">
        <w:r w:rsidR="00FA157F" w:rsidRPr="00261EA1">
          <w:rPr>
            <w:rStyle w:val="Hyperlink"/>
            <w:b w:val="0"/>
            <w:noProof/>
            <w:sz w:val="21"/>
            <w:szCs w:val="21"/>
          </w:rPr>
          <w:t>Artikel 25 Klachten</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_Toc516494479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20</w:t>
        </w:r>
        <w:r w:rsidR="00FA157F" w:rsidRPr="00261EA1">
          <w:rPr>
            <w:b w:val="0"/>
            <w:noProof/>
            <w:webHidden/>
            <w:sz w:val="21"/>
            <w:szCs w:val="21"/>
          </w:rPr>
          <w:fldChar w:fldCharType="end"/>
        </w:r>
      </w:hyperlink>
    </w:p>
    <w:p w:rsidR="00FA157F" w:rsidRPr="00261EA1" w:rsidRDefault="002833F9" w:rsidP="00261EA1">
      <w:pPr>
        <w:pStyle w:val="Inhopg1"/>
        <w:tabs>
          <w:tab w:val="clear" w:pos="8222"/>
          <w:tab w:val="right" w:pos="8930"/>
        </w:tabs>
        <w:spacing w:line="360" w:lineRule="auto"/>
        <w:rPr>
          <w:rFonts w:asciiTheme="minorHAnsi" w:eastAsiaTheme="minorEastAsia" w:hAnsiTheme="minorHAnsi" w:cstheme="minorBidi"/>
          <w:b w:val="0"/>
          <w:noProof/>
          <w:sz w:val="21"/>
          <w:szCs w:val="21"/>
        </w:rPr>
      </w:pPr>
      <w:hyperlink w:anchor="_Toc516494480" w:history="1">
        <w:r w:rsidR="00FA157F" w:rsidRPr="00261EA1">
          <w:rPr>
            <w:rStyle w:val="Hyperlink"/>
            <w:b w:val="0"/>
            <w:noProof/>
            <w:sz w:val="21"/>
            <w:szCs w:val="21"/>
          </w:rPr>
          <w:t>Artikel 26 Wijzigingen, inwerkingtreding en inzage</w:t>
        </w:r>
        <w:r w:rsidR="00FA157F" w:rsidRPr="00261EA1">
          <w:rPr>
            <w:b w:val="0"/>
            <w:noProof/>
            <w:webHidden/>
            <w:sz w:val="21"/>
            <w:szCs w:val="21"/>
          </w:rPr>
          <w:tab/>
        </w:r>
        <w:r w:rsidR="00FA157F" w:rsidRPr="00261EA1">
          <w:rPr>
            <w:b w:val="0"/>
            <w:noProof/>
            <w:webHidden/>
            <w:sz w:val="21"/>
            <w:szCs w:val="21"/>
          </w:rPr>
          <w:fldChar w:fldCharType="begin"/>
        </w:r>
        <w:r w:rsidR="00FA157F" w:rsidRPr="00261EA1">
          <w:rPr>
            <w:b w:val="0"/>
            <w:noProof/>
            <w:webHidden/>
            <w:sz w:val="21"/>
            <w:szCs w:val="21"/>
          </w:rPr>
          <w:instrText xml:space="preserve"> PAGEREF _Toc516494480 \h </w:instrText>
        </w:r>
        <w:r w:rsidR="00FA157F" w:rsidRPr="00261EA1">
          <w:rPr>
            <w:b w:val="0"/>
            <w:noProof/>
            <w:webHidden/>
            <w:sz w:val="21"/>
            <w:szCs w:val="21"/>
          </w:rPr>
        </w:r>
        <w:r w:rsidR="00FA157F" w:rsidRPr="00261EA1">
          <w:rPr>
            <w:b w:val="0"/>
            <w:noProof/>
            <w:webHidden/>
            <w:sz w:val="21"/>
            <w:szCs w:val="21"/>
          </w:rPr>
          <w:fldChar w:fldCharType="separate"/>
        </w:r>
        <w:r w:rsidR="007925F0">
          <w:rPr>
            <w:b w:val="0"/>
            <w:noProof/>
            <w:webHidden/>
            <w:sz w:val="21"/>
            <w:szCs w:val="21"/>
          </w:rPr>
          <w:t>20</w:t>
        </w:r>
        <w:r w:rsidR="00FA157F" w:rsidRPr="00261EA1">
          <w:rPr>
            <w:b w:val="0"/>
            <w:noProof/>
            <w:webHidden/>
            <w:sz w:val="21"/>
            <w:szCs w:val="21"/>
          </w:rPr>
          <w:fldChar w:fldCharType="end"/>
        </w:r>
      </w:hyperlink>
    </w:p>
    <w:p w:rsidR="00DF7285" w:rsidRPr="003B377C" w:rsidRDefault="00DE3DC3" w:rsidP="00261EA1">
      <w:pPr>
        <w:tabs>
          <w:tab w:val="left" w:pos="7380"/>
        </w:tabs>
        <w:spacing w:line="360" w:lineRule="auto"/>
        <w:ind w:right="23"/>
        <w:jc w:val="left"/>
        <w:rPr>
          <w:sz w:val="22"/>
          <w:szCs w:val="22"/>
        </w:rPr>
      </w:pPr>
      <w:r w:rsidRPr="003B377C">
        <w:rPr>
          <w:sz w:val="22"/>
          <w:szCs w:val="22"/>
        </w:rPr>
        <w:fldChar w:fldCharType="end"/>
      </w:r>
    </w:p>
    <w:p w:rsidR="00501AFC" w:rsidRPr="007925F0" w:rsidRDefault="003D4105" w:rsidP="00E65991">
      <w:pPr>
        <w:pStyle w:val="Kop1"/>
        <w:numPr>
          <w:ilvl w:val="0"/>
          <w:numId w:val="0"/>
        </w:numPr>
        <w:jc w:val="left"/>
        <w:rPr>
          <w:rFonts w:ascii="Arial" w:hAnsi="Arial"/>
          <w:color w:val="FF0000"/>
          <w:sz w:val="22"/>
          <w:szCs w:val="22"/>
        </w:rPr>
      </w:pPr>
      <w:r w:rsidRPr="003B377C">
        <w:rPr>
          <w:sz w:val="22"/>
          <w:szCs w:val="22"/>
        </w:rPr>
        <w:br w:type="page"/>
      </w:r>
      <w:bookmarkStart w:id="1" w:name="_Toc53990298"/>
      <w:bookmarkStart w:id="2" w:name="_Toc105840910"/>
      <w:bookmarkStart w:id="3" w:name="_Toc516494455"/>
      <w:r w:rsidR="00960B41" w:rsidRPr="007925F0">
        <w:rPr>
          <w:rFonts w:ascii="Arial" w:hAnsi="Arial"/>
          <w:sz w:val="22"/>
          <w:szCs w:val="22"/>
        </w:rPr>
        <w:lastRenderedPageBreak/>
        <w:t>A</w:t>
      </w:r>
      <w:r w:rsidR="00BB3702" w:rsidRPr="007925F0">
        <w:rPr>
          <w:rFonts w:ascii="Arial" w:hAnsi="Arial"/>
          <w:sz w:val="22"/>
          <w:szCs w:val="22"/>
        </w:rPr>
        <w:t>rtikel 1</w:t>
      </w:r>
      <w:r w:rsidR="00960B41" w:rsidRPr="007925F0">
        <w:rPr>
          <w:rFonts w:ascii="Arial" w:hAnsi="Arial"/>
          <w:sz w:val="22"/>
          <w:szCs w:val="22"/>
        </w:rPr>
        <w:t xml:space="preserve"> </w:t>
      </w:r>
      <w:r w:rsidR="00501AFC" w:rsidRPr="007925F0">
        <w:rPr>
          <w:rFonts w:ascii="Arial" w:hAnsi="Arial"/>
          <w:sz w:val="22"/>
          <w:szCs w:val="22"/>
        </w:rPr>
        <w:t>Begripsbepalingen</w:t>
      </w:r>
      <w:bookmarkEnd w:id="1"/>
      <w:bookmarkEnd w:id="2"/>
      <w:bookmarkEnd w:id="3"/>
      <w:r w:rsidR="003B772F" w:rsidRPr="007925F0">
        <w:rPr>
          <w:rFonts w:ascii="Arial" w:hAnsi="Arial"/>
          <w:sz w:val="22"/>
          <w:szCs w:val="22"/>
        </w:rPr>
        <w:t xml:space="preserve"> </w:t>
      </w:r>
    </w:p>
    <w:p w:rsidR="00501AFC" w:rsidRPr="007925F0" w:rsidRDefault="00501AFC" w:rsidP="00E65991">
      <w:pPr>
        <w:jc w:val="left"/>
        <w:rPr>
          <w:rFonts w:cs="Arial"/>
          <w:color w:val="FF0000"/>
          <w:sz w:val="22"/>
          <w:szCs w:val="22"/>
        </w:rPr>
      </w:pPr>
    </w:p>
    <w:p w:rsidR="00F8126E" w:rsidRPr="007925F0" w:rsidRDefault="00F8126E" w:rsidP="00261EA1">
      <w:pPr>
        <w:numPr>
          <w:ilvl w:val="0"/>
          <w:numId w:val="2"/>
        </w:numPr>
        <w:rPr>
          <w:rFonts w:cs="Arial"/>
          <w:sz w:val="22"/>
          <w:szCs w:val="22"/>
        </w:rPr>
      </w:pPr>
      <w:r w:rsidRPr="007925F0">
        <w:rPr>
          <w:rFonts w:cs="Arial"/>
          <w:sz w:val="22"/>
          <w:szCs w:val="22"/>
        </w:rPr>
        <w:t xml:space="preserve">Autoriteit Persoonsgegevens: </w:t>
      </w:r>
    </w:p>
    <w:p w:rsidR="00F8126E" w:rsidRPr="007925F0" w:rsidRDefault="00F8126E" w:rsidP="00261EA1">
      <w:pPr>
        <w:numPr>
          <w:ilvl w:val="0"/>
          <w:numId w:val="37"/>
        </w:numPr>
        <w:rPr>
          <w:rFonts w:cs="Arial"/>
          <w:sz w:val="22"/>
          <w:szCs w:val="22"/>
        </w:rPr>
      </w:pPr>
      <w:r w:rsidRPr="007925F0">
        <w:rPr>
          <w:rFonts w:cs="Arial"/>
          <w:sz w:val="22"/>
          <w:szCs w:val="22"/>
        </w:rPr>
        <w:t>De toezichthoudende autoriteit, de onafhankelijke instantie die erover waakt dat persoonsgegevens zorgvuldig en veilig worden verwerkt en zo nodig sancties kan opleggen als dat niet gebeurt;</w:t>
      </w:r>
    </w:p>
    <w:p w:rsidR="003A5604" w:rsidRPr="007925F0" w:rsidRDefault="003A5604" w:rsidP="00261EA1">
      <w:pPr>
        <w:numPr>
          <w:ilvl w:val="0"/>
          <w:numId w:val="2"/>
        </w:numPr>
        <w:rPr>
          <w:rFonts w:cs="Arial"/>
          <w:sz w:val="22"/>
          <w:szCs w:val="22"/>
        </w:rPr>
      </w:pPr>
      <w:r w:rsidRPr="007925F0">
        <w:rPr>
          <w:rFonts w:cs="Arial"/>
          <w:sz w:val="22"/>
          <w:szCs w:val="22"/>
        </w:rPr>
        <w:t xml:space="preserve">Bestand: </w:t>
      </w:r>
    </w:p>
    <w:p w:rsidR="003A5604" w:rsidRPr="007925F0" w:rsidRDefault="003A5604" w:rsidP="00261EA1">
      <w:pPr>
        <w:pStyle w:val="Lijstalinea"/>
        <w:numPr>
          <w:ilvl w:val="0"/>
          <w:numId w:val="49"/>
        </w:numPr>
        <w:rPr>
          <w:rFonts w:cs="Arial"/>
          <w:sz w:val="22"/>
          <w:szCs w:val="22"/>
        </w:rPr>
      </w:pPr>
      <w:r w:rsidRPr="007925F0">
        <w:rPr>
          <w:rFonts w:cs="Arial"/>
          <w:sz w:val="22"/>
          <w:szCs w:val="22"/>
        </w:rPr>
        <w:t>Elk gestructureerd geheel van persoonsgegevens die volgens bepaalde criteria toegankelijk zijn;</w:t>
      </w:r>
    </w:p>
    <w:p w:rsidR="003A5604" w:rsidRPr="007925F0" w:rsidRDefault="003A5604" w:rsidP="00261EA1">
      <w:pPr>
        <w:numPr>
          <w:ilvl w:val="0"/>
          <w:numId w:val="2"/>
        </w:numPr>
        <w:rPr>
          <w:rFonts w:cs="Arial"/>
          <w:sz w:val="22"/>
          <w:szCs w:val="22"/>
        </w:rPr>
      </w:pPr>
      <w:r w:rsidRPr="007925F0">
        <w:rPr>
          <w:rFonts w:cs="Arial"/>
          <w:sz w:val="22"/>
          <w:szCs w:val="22"/>
        </w:rPr>
        <w:t xml:space="preserve">Betrokkene: </w:t>
      </w:r>
    </w:p>
    <w:p w:rsidR="003A5604" w:rsidRPr="007925F0" w:rsidRDefault="003A5604" w:rsidP="00261EA1">
      <w:pPr>
        <w:numPr>
          <w:ilvl w:val="0"/>
          <w:numId w:val="33"/>
        </w:numPr>
        <w:rPr>
          <w:rFonts w:cs="Arial"/>
          <w:sz w:val="22"/>
          <w:szCs w:val="22"/>
        </w:rPr>
      </w:pPr>
      <w:r w:rsidRPr="007925F0">
        <w:rPr>
          <w:rFonts w:cs="Arial"/>
          <w:sz w:val="22"/>
          <w:szCs w:val="22"/>
        </w:rPr>
        <w:t>Degene op wie een persoonsgegeven betrekking heeft</w:t>
      </w:r>
      <w:r w:rsidR="002B3DFE" w:rsidRPr="007925F0">
        <w:rPr>
          <w:rFonts w:cs="Arial"/>
          <w:sz w:val="22"/>
          <w:szCs w:val="22"/>
        </w:rPr>
        <w:t>,</w:t>
      </w:r>
      <w:r w:rsidRPr="007925F0">
        <w:rPr>
          <w:rFonts w:cs="Arial"/>
          <w:sz w:val="22"/>
          <w:szCs w:val="22"/>
        </w:rPr>
        <w:t xml:space="preserve"> meestal de cliënt, of zijn (wettelijk) vertegenwoordiger</w:t>
      </w:r>
      <w:r w:rsidR="002B3DFE" w:rsidRPr="007925F0">
        <w:rPr>
          <w:rFonts w:cs="Arial"/>
          <w:sz w:val="22"/>
          <w:szCs w:val="22"/>
        </w:rPr>
        <w:t xml:space="preserve"> maar ook een medewerkers, een stagiair of een vrijwilliger</w:t>
      </w:r>
      <w:r w:rsidRPr="007925F0">
        <w:rPr>
          <w:rFonts w:cs="Arial"/>
          <w:sz w:val="22"/>
          <w:szCs w:val="22"/>
        </w:rPr>
        <w:t>;</w:t>
      </w:r>
    </w:p>
    <w:p w:rsidR="003A5604" w:rsidRPr="007925F0" w:rsidRDefault="003A5604" w:rsidP="00261EA1">
      <w:pPr>
        <w:pStyle w:val="Lijstalinea"/>
        <w:numPr>
          <w:ilvl w:val="0"/>
          <w:numId w:val="2"/>
        </w:numPr>
        <w:rPr>
          <w:rFonts w:cs="Arial"/>
          <w:sz w:val="22"/>
          <w:szCs w:val="22"/>
        </w:rPr>
      </w:pPr>
      <w:r w:rsidRPr="007925F0">
        <w:rPr>
          <w:rFonts w:cs="Arial"/>
          <w:sz w:val="22"/>
          <w:szCs w:val="22"/>
        </w:rPr>
        <w:t>Bijzondere persoonsgegevens:</w:t>
      </w:r>
    </w:p>
    <w:p w:rsidR="003A5604" w:rsidRPr="007925F0" w:rsidRDefault="003A5604" w:rsidP="00261EA1">
      <w:pPr>
        <w:pStyle w:val="Lijstalinea"/>
        <w:numPr>
          <w:ilvl w:val="0"/>
          <w:numId w:val="48"/>
        </w:numPr>
        <w:rPr>
          <w:rFonts w:cs="Arial"/>
          <w:sz w:val="22"/>
          <w:szCs w:val="22"/>
        </w:rPr>
      </w:pPr>
      <w:r w:rsidRPr="007925F0">
        <w:rPr>
          <w:rFonts w:cs="Arial"/>
          <w:color w:val="000000"/>
          <w:sz w:val="22"/>
          <w:szCs w:val="22"/>
        </w:rPr>
        <w:t>Gegevens die zo gevoelig zijn dat de verwerking ervan iemands privacy ernstig kan aantasten. Onder bijzondere persoonsgegevens vallen: gegevens die iets zeggen over iemands ras of etnische afkomst, politieke opvattingen, religieuze of levensbeschouwelijke overtuigingen, lidmaatschap van een vakbond, genetische gegevens, biometrische gegevens met het oog op de unieke identificatie van een persoon, of gegevens over gezondheid, of gegevens met betrekking tot iemands seksueel gedrag of seksuele gerichtheid.</w:t>
      </w:r>
    </w:p>
    <w:p w:rsidR="00F8126E" w:rsidRPr="007925F0" w:rsidRDefault="00F8126E" w:rsidP="00261EA1">
      <w:pPr>
        <w:numPr>
          <w:ilvl w:val="0"/>
          <w:numId w:val="2"/>
        </w:numPr>
        <w:rPr>
          <w:rFonts w:cs="Arial"/>
          <w:sz w:val="22"/>
          <w:szCs w:val="22"/>
        </w:rPr>
      </w:pPr>
      <w:r w:rsidRPr="007925F0">
        <w:rPr>
          <w:rFonts w:cs="Arial"/>
          <w:sz w:val="22"/>
          <w:szCs w:val="22"/>
        </w:rPr>
        <w:t xml:space="preserve">Derde: </w:t>
      </w:r>
    </w:p>
    <w:p w:rsidR="00F8126E" w:rsidRPr="007925F0" w:rsidRDefault="00F8126E" w:rsidP="00261EA1">
      <w:pPr>
        <w:numPr>
          <w:ilvl w:val="0"/>
          <w:numId w:val="34"/>
        </w:numPr>
        <w:rPr>
          <w:rFonts w:cs="Arial"/>
          <w:sz w:val="22"/>
          <w:szCs w:val="22"/>
        </w:rPr>
      </w:pPr>
      <w:r w:rsidRPr="007925F0">
        <w:rPr>
          <w:rFonts w:cs="Arial"/>
          <w:sz w:val="22"/>
          <w:szCs w:val="22"/>
        </w:rPr>
        <w:t>Iedere persoon of instantie, niet zijnde de betrokkene, de verantwoordelijke, de verwerker, of enig persoon die onder rechtstreeks gezag van de verantwoordelijke of de verwerker gemachtigd is om persoonsgegevens te verwerken;</w:t>
      </w:r>
    </w:p>
    <w:p w:rsidR="003A5604" w:rsidRPr="007925F0" w:rsidRDefault="003A5604" w:rsidP="00261EA1">
      <w:pPr>
        <w:pStyle w:val="Lijstalinea"/>
        <w:numPr>
          <w:ilvl w:val="0"/>
          <w:numId w:val="2"/>
        </w:numPr>
        <w:rPr>
          <w:rFonts w:cs="Arial"/>
          <w:sz w:val="22"/>
          <w:szCs w:val="22"/>
        </w:rPr>
      </w:pPr>
      <w:r w:rsidRPr="007925F0">
        <w:rPr>
          <w:rFonts w:cs="Arial"/>
          <w:sz w:val="22"/>
          <w:szCs w:val="22"/>
        </w:rPr>
        <w:t xml:space="preserve">Functionaris voor </w:t>
      </w:r>
      <w:r w:rsidR="00E65991" w:rsidRPr="007925F0">
        <w:rPr>
          <w:rFonts w:cs="Arial"/>
          <w:sz w:val="22"/>
          <w:szCs w:val="22"/>
        </w:rPr>
        <w:t>G</w:t>
      </w:r>
      <w:r w:rsidRPr="007925F0">
        <w:rPr>
          <w:rFonts w:cs="Arial"/>
          <w:sz w:val="22"/>
          <w:szCs w:val="22"/>
        </w:rPr>
        <w:t>egevensbescherming (FG):</w:t>
      </w:r>
    </w:p>
    <w:p w:rsidR="003A5604" w:rsidRPr="007925F0" w:rsidRDefault="003A5604" w:rsidP="00261EA1">
      <w:pPr>
        <w:pStyle w:val="Lijstalinea"/>
        <w:numPr>
          <w:ilvl w:val="0"/>
          <w:numId w:val="48"/>
        </w:numPr>
        <w:rPr>
          <w:rFonts w:cs="Arial"/>
          <w:sz w:val="22"/>
          <w:szCs w:val="22"/>
        </w:rPr>
      </w:pPr>
      <w:r w:rsidRPr="007925F0">
        <w:rPr>
          <w:rFonts w:cs="Arial"/>
          <w:sz w:val="22"/>
          <w:szCs w:val="22"/>
        </w:rPr>
        <w:t>Functionaris die door de zorgaanbieder moet of kan worden aangesteld voor het informeren en adviseren over en het toezicht houden op de toepassing en naleving van de AVG en andere gegevensbeschermingsbepalingen.</w:t>
      </w:r>
    </w:p>
    <w:p w:rsidR="00F8126E" w:rsidRPr="007925F0" w:rsidRDefault="00F8126E" w:rsidP="00261EA1">
      <w:pPr>
        <w:pStyle w:val="Lijstalinea"/>
        <w:numPr>
          <w:ilvl w:val="0"/>
          <w:numId w:val="2"/>
        </w:numPr>
        <w:rPr>
          <w:rFonts w:cs="Arial"/>
          <w:sz w:val="22"/>
          <w:szCs w:val="22"/>
        </w:rPr>
      </w:pPr>
      <w:r w:rsidRPr="007925F0">
        <w:rPr>
          <w:rFonts w:cs="Arial"/>
          <w:sz w:val="22"/>
          <w:szCs w:val="22"/>
        </w:rPr>
        <w:t>Inbreuk in verband met persoonsgegevens:</w:t>
      </w:r>
    </w:p>
    <w:p w:rsidR="00F8126E" w:rsidRPr="007925F0" w:rsidRDefault="00F8126E" w:rsidP="00261EA1">
      <w:pPr>
        <w:pStyle w:val="Lijstalinea"/>
        <w:numPr>
          <w:ilvl w:val="0"/>
          <w:numId w:val="48"/>
        </w:numPr>
        <w:rPr>
          <w:rFonts w:cs="Arial"/>
          <w:sz w:val="22"/>
          <w:szCs w:val="22"/>
        </w:rPr>
      </w:pPr>
      <w:r w:rsidRPr="007925F0">
        <w:rPr>
          <w:rFonts w:cs="Arial"/>
          <w:sz w:val="22"/>
          <w:szCs w:val="22"/>
        </w:rPr>
        <w:t xml:space="preserve">Een inbreuk op de beveiliging die per ongeluk of op onrechtmatige wijze leidt tot de vernietiging, het verlies, de wijziging of de </w:t>
      </w:r>
      <w:proofErr w:type="spellStart"/>
      <w:r w:rsidRPr="007925F0">
        <w:rPr>
          <w:rFonts w:cs="Arial"/>
          <w:sz w:val="22"/>
          <w:szCs w:val="22"/>
        </w:rPr>
        <w:t>ongeloorloofde</w:t>
      </w:r>
      <w:proofErr w:type="spellEnd"/>
      <w:r w:rsidRPr="007925F0">
        <w:rPr>
          <w:rFonts w:cs="Arial"/>
          <w:sz w:val="22"/>
          <w:szCs w:val="22"/>
        </w:rPr>
        <w:t xml:space="preserve"> verstrekking van of de ongeoorloofde toegang tot doorgezonden, opgeslagen of anderszins verwerkte gegev</w:t>
      </w:r>
      <w:r w:rsidR="007A7212" w:rsidRPr="007925F0">
        <w:rPr>
          <w:rFonts w:cs="Arial"/>
          <w:sz w:val="22"/>
          <w:szCs w:val="22"/>
        </w:rPr>
        <w:t xml:space="preserve">ens. </w:t>
      </w:r>
      <w:r w:rsidRPr="007925F0">
        <w:rPr>
          <w:rFonts w:cs="Arial"/>
          <w:sz w:val="22"/>
          <w:szCs w:val="22"/>
        </w:rPr>
        <w:t xml:space="preserve">Onder een </w:t>
      </w:r>
      <w:proofErr w:type="spellStart"/>
      <w:r w:rsidRPr="007925F0">
        <w:rPr>
          <w:rFonts w:cs="Arial"/>
          <w:sz w:val="22"/>
          <w:szCs w:val="22"/>
        </w:rPr>
        <w:t>datalek</w:t>
      </w:r>
      <w:proofErr w:type="spellEnd"/>
      <w:r w:rsidRPr="007925F0">
        <w:rPr>
          <w:rFonts w:cs="Arial"/>
          <w:sz w:val="22"/>
          <w:szCs w:val="22"/>
        </w:rPr>
        <w:t xml:space="preserve"> valt dus niet alleen het vrijkomen (lekken) van gegevens, maar ook onrechtmatige verwerking van gegevens. </w:t>
      </w:r>
    </w:p>
    <w:p w:rsidR="00F8126E" w:rsidRPr="007925F0" w:rsidRDefault="00F8126E" w:rsidP="00261EA1">
      <w:pPr>
        <w:numPr>
          <w:ilvl w:val="0"/>
          <w:numId w:val="2"/>
        </w:numPr>
        <w:rPr>
          <w:rFonts w:cs="Arial"/>
          <w:sz w:val="22"/>
          <w:szCs w:val="22"/>
        </w:rPr>
      </w:pPr>
      <w:r w:rsidRPr="007925F0">
        <w:rPr>
          <w:rFonts w:cs="Arial"/>
          <w:sz w:val="22"/>
          <w:szCs w:val="22"/>
        </w:rPr>
        <w:t xml:space="preserve">Ontvanger: </w:t>
      </w:r>
    </w:p>
    <w:p w:rsidR="00F8126E" w:rsidRPr="007925F0" w:rsidRDefault="00F8126E" w:rsidP="00261EA1">
      <w:pPr>
        <w:numPr>
          <w:ilvl w:val="0"/>
          <w:numId w:val="35"/>
        </w:numPr>
        <w:rPr>
          <w:rFonts w:cs="Arial"/>
          <w:sz w:val="22"/>
          <w:szCs w:val="22"/>
        </w:rPr>
      </w:pPr>
      <w:r w:rsidRPr="007925F0">
        <w:rPr>
          <w:rFonts w:cs="Arial"/>
          <w:sz w:val="22"/>
          <w:szCs w:val="22"/>
        </w:rPr>
        <w:t>Degene aan wie de persoonsgegevens worden verstrekt;</w:t>
      </w:r>
    </w:p>
    <w:p w:rsidR="00501AFC" w:rsidRPr="007925F0" w:rsidRDefault="00501AFC" w:rsidP="00261EA1">
      <w:pPr>
        <w:numPr>
          <w:ilvl w:val="0"/>
          <w:numId w:val="2"/>
        </w:numPr>
        <w:rPr>
          <w:rFonts w:cs="Arial"/>
          <w:sz w:val="22"/>
          <w:szCs w:val="22"/>
        </w:rPr>
      </w:pPr>
      <w:r w:rsidRPr="007925F0">
        <w:rPr>
          <w:rFonts w:cs="Arial"/>
          <w:sz w:val="22"/>
          <w:szCs w:val="22"/>
        </w:rPr>
        <w:t xml:space="preserve">Persoonsgegevens: </w:t>
      </w:r>
    </w:p>
    <w:p w:rsidR="00CD020D" w:rsidRPr="007925F0" w:rsidRDefault="00CD020D" w:rsidP="00261EA1">
      <w:pPr>
        <w:numPr>
          <w:ilvl w:val="0"/>
          <w:numId w:val="25"/>
        </w:numPr>
        <w:rPr>
          <w:rFonts w:cs="Arial"/>
          <w:sz w:val="22"/>
          <w:szCs w:val="22"/>
        </w:rPr>
      </w:pPr>
      <w:r w:rsidRPr="007925F0">
        <w:rPr>
          <w:rFonts w:cs="Arial"/>
          <w:sz w:val="22"/>
          <w:szCs w:val="22"/>
        </w:rPr>
        <w:t>Al</w:t>
      </w:r>
      <w:r w:rsidRPr="007925F0">
        <w:rPr>
          <w:rFonts w:cs="Arial"/>
          <w:color w:val="000000"/>
          <w:sz w:val="22"/>
          <w:szCs w:val="22"/>
        </w:rPr>
        <w:t xml:space="preserve">le </w:t>
      </w:r>
      <w:r w:rsidR="003B772F" w:rsidRPr="007925F0">
        <w:rPr>
          <w:rFonts w:cs="Arial"/>
          <w:color w:val="000000"/>
          <w:sz w:val="22"/>
          <w:szCs w:val="22"/>
        </w:rPr>
        <w:t xml:space="preserve">informatie over een geïdentificeerde of identificeerbare natuurlijke persoon (de betrokkene); als identificeerbaar wordt beschouwd een natuurlijke persoon die direct of indirect kan worden geïdentificeerd, met name aan de hand van een </w:t>
      </w:r>
      <w:proofErr w:type="spellStart"/>
      <w:r w:rsidR="003B772F" w:rsidRPr="007925F0">
        <w:rPr>
          <w:rFonts w:cs="Arial"/>
          <w:color w:val="000000"/>
          <w:sz w:val="22"/>
          <w:szCs w:val="22"/>
        </w:rPr>
        <w:t>identificator</w:t>
      </w:r>
      <w:proofErr w:type="spellEnd"/>
      <w:r w:rsidR="003B772F" w:rsidRPr="007925F0">
        <w:rPr>
          <w:rFonts w:cs="Arial"/>
          <w:color w:val="000000"/>
          <w:sz w:val="22"/>
          <w:szCs w:val="22"/>
        </w:rPr>
        <w:t xml:space="preserve"> zoals een naam, een identificatienummer, locatiegegevens, een online </w:t>
      </w:r>
      <w:proofErr w:type="spellStart"/>
      <w:r w:rsidR="003B772F" w:rsidRPr="007925F0">
        <w:rPr>
          <w:rFonts w:cs="Arial"/>
          <w:color w:val="000000"/>
          <w:sz w:val="22"/>
          <w:szCs w:val="22"/>
        </w:rPr>
        <w:t>identificator</w:t>
      </w:r>
      <w:proofErr w:type="spellEnd"/>
      <w:r w:rsidR="003B772F" w:rsidRPr="007925F0">
        <w:rPr>
          <w:rFonts w:cs="Arial"/>
          <w:color w:val="000000"/>
          <w:sz w:val="22"/>
          <w:szCs w:val="22"/>
        </w:rPr>
        <w:t xml:space="preserve"> of van een of meer elementen die kenmerkend zijn voor de fysieke, fysiologische, genetische, psychische, economische, culturele of sociale identiteit van die natuurlijke persoon. Onder persoonsgegevens vallen bijvoorbeeld: NAW-g</w:t>
      </w:r>
      <w:r w:rsidRPr="007925F0">
        <w:rPr>
          <w:rFonts w:cs="Arial"/>
          <w:color w:val="000000"/>
          <w:sz w:val="22"/>
          <w:szCs w:val="22"/>
        </w:rPr>
        <w:t xml:space="preserve">egevens, </w:t>
      </w:r>
      <w:r w:rsidR="003B772F" w:rsidRPr="007925F0">
        <w:rPr>
          <w:rFonts w:cs="Arial"/>
          <w:color w:val="000000"/>
          <w:sz w:val="22"/>
          <w:szCs w:val="22"/>
        </w:rPr>
        <w:t>e</w:t>
      </w:r>
      <w:r w:rsidRPr="007925F0">
        <w:rPr>
          <w:rFonts w:cs="Arial"/>
          <w:color w:val="000000"/>
          <w:sz w:val="22"/>
          <w:szCs w:val="22"/>
        </w:rPr>
        <w:t>-mailadressen, foto's, vingerafdrukken</w:t>
      </w:r>
      <w:r w:rsidR="003B772F" w:rsidRPr="007925F0">
        <w:rPr>
          <w:rFonts w:cs="Arial"/>
          <w:color w:val="000000"/>
          <w:sz w:val="22"/>
          <w:szCs w:val="22"/>
        </w:rPr>
        <w:t>, I</w:t>
      </w:r>
      <w:r w:rsidRPr="007925F0">
        <w:rPr>
          <w:rFonts w:cs="Arial"/>
          <w:color w:val="000000"/>
          <w:sz w:val="22"/>
          <w:szCs w:val="22"/>
        </w:rPr>
        <w:t>P-adressen</w:t>
      </w:r>
      <w:r w:rsidR="003B772F" w:rsidRPr="007925F0">
        <w:rPr>
          <w:rFonts w:cs="Arial"/>
          <w:color w:val="000000"/>
          <w:sz w:val="22"/>
          <w:szCs w:val="22"/>
        </w:rPr>
        <w:t>, t</w:t>
      </w:r>
      <w:r w:rsidRPr="007925F0">
        <w:rPr>
          <w:rFonts w:cs="Arial"/>
          <w:color w:val="000000"/>
          <w:sz w:val="22"/>
          <w:szCs w:val="22"/>
        </w:rPr>
        <w:t>elefoonnummer</w:t>
      </w:r>
      <w:r w:rsidR="003B772F" w:rsidRPr="007925F0">
        <w:rPr>
          <w:rFonts w:cs="Arial"/>
          <w:color w:val="000000"/>
          <w:sz w:val="22"/>
          <w:szCs w:val="22"/>
        </w:rPr>
        <w:t>s</w:t>
      </w:r>
      <w:r w:rsidRPr="007925F0">
        <w:rPr>
          <w:rFonts w:cs="Arial"/>
          <w:color w:val="000000"/>
          <w:sz w:val="22"/>
          <w:szCs w:val="22"/>
        </w:rPr>
        <w:t xml:space="preserve"> (ook zakelijk), personeelsnummer</w:t>
      </w:r>
      <w:r w:rsidR="003B772F" w:rsidRPr="007925F0">
        <w:rPr>
          <w:rFonts w:cs="Arial"/>
          <w:color w:val="000000"/>
          <w:sz w:val="22"/>
          <w:szCs w:val="22"/>
        </w:rPr>
        <w:t>s</w:t>
      </w:r>
      <w:r w:rsidRPr="007925F0">
        <w:rPr>
          <w:rFonts w:cs="Arial"/>
          <w:color w:val="000000"/>
          <w:sz w:val="22"/>
          <w:szCs w:val="22"/>
        </w:rPr>
        <w:t>, bankrekeningnummer</w:t>
      </w:r>
      <w:r w:rsidR="003B772F" w:rsidRPr="007925F0">
        <w:rPr>
          <w:rFonts w:cs="Arial"/>
          <w:color w:val="000000"/>
          <w:sz w:val="22"/>
          <w:szCs w:val="22"/>
        </w:rPr>
        <w:t>s</w:t>
      </w:r>
      <w:r w:rsidRPr="007925F0">
        <w:rPr>
          <w:rFonts w:cs="Arial"/>
          <w:color w:val="000000"/>
          <w:sz w:val="22"/>
          <w:szCs w:val="22"/>
        </w:rPr>
        <w:t>, kenteken, audio- of video-opname, postcode, BSN, etc.</w:t>
      </w:r>
    </w:p>
    <w:p w:rsidR="00F8126E" w:rsidRPr="007925F0" w:rsidRDefault="00F8126E" w:rsidP="00261EA1">
      <w:pPr>
        <w:pStyle w:val="Lijstalinea"/>
        <w:numPr>
          <w:ilvl w:val="0"/>
          <w:numId w:val="2"/>
        </w:numPr>
        <w:rPr>
          <w:rFonts w:cs="Arial"/>
          <w:sz w:val="22"/>
          <w:szCs w:val="22"/>
        </w:rPr>
      </w:pPr>
      <w:proofErr w:type="spellStart"/>
      <w:r w:rsidRPr="007925F0">
        <w:rPr>
          <w:rFonts w:cs="Arial"/>
          <w:sz w:val="22"/>
          <w:szCs w:val="22"/>
        </w:rPr>
        <w:t>Pseudonimisering</w:t>
      </w:r>
      <w:proofErr w:type="spellEnd"/>
      <w:r w:rsidRPr="007925F0">
        <w:rPr>
          <w:rFonts w:cs="Arial"/>
          <w:sz w:val="22"/>
          <w:szCs w:val="22"/>
        </w:rPr>
        <w:t>:</w:t>
      </w:r>
    </w:p>
    <w:p w:rsidR="00F8126E" w:rsidRPr="007925F0" w:rsidRDefault="00F8126E" w:rsidP="00261EA1">
      <w:pPr>
        <w:pStyle w:val="Lijstalinea"/>
        <w:numPr>
          <w:ilvl w:val="0"/>
          <w:numId w:val="46"/>
        </w:numPr>
        <w:rPr>
          <w:rFonts w:cs="Arial"/>
          <w:sz w:val="22"/>
          <w:szCs w:val="22"/>
        </w:rPr>
      </w:pPr>
      <w:r w:rsidRPr="007925F0">
        <w:rPr>
          <w:rFonts w:cs="Arial"/>
          <w:sz w:val="22"/>
          <w:szCs w:val="22"/>
        </w:rPr>
        <w:t xml:space="preserve">Het verwerken van persoonsgegevens op zodanige wijze dat de persoonsgegevens niet meer aan een specifieke betrokkene kunnen worden gekoppeld zonder dat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w:t>
      </w:r>
    </w:p>
    <w:p w:rsidR="00F8126E" w:rsidRPr="007925F0" w:rsidRDefault="00F8126E" w:rsidP="00261EA1">
      <w:pPr>
        <w:pStyle w:val="Lijstalinea"/>
        <w:numPr>
          <w:ilvl w:val="0"/>
          <w:numId w:val="2"/>
        </w:numPr>
        <w:rPr>
          <w:rFonts w:cs="Arial"/>
          <w:sz w:val="22"/>
          <w:szCs w:val="22"/>
        </w:rPr>
      </w:pPr>
      <w:r w:rsidRPr="007925F0">
        <w:rPr>
          <w:rFonts w:cs="Arial"/>
          <w:sz w:val="22"/>
          <w:szCs w:val="22"/>
        </w:rPr>
        <w:lastRenderedPageBreak/>
        <w:t xml:space="preserve">Toestemming van de betrokkenen: </w:t>
      </w:r>
    </w:p>
    <w:p w:rsidR="00F8126E" w:rsidRPr="007925F0" w:rsidRDefault="00F8126E" w:rsidP="00261EA1">
      <w:pPr>
        <w:pStyle w:val="Lijstalinea"/>
        <w:numPr>
          <w:ilvl w:val="0"/>
          <w:numId w:val="46"/>
        </w:numPr>
        <w:rPr>
          <w:rFonts w:cs="Arial"/>
          <w:sz w:val="22"/>
          <w:szCs w:val="22"/>
        </w:rPr>
      </w:pPr>
      <w:r w:rsidRPr="007925F0">
        <w:rPr>
          <w:rFonts w:cs="Arial"/>
          <w:sz w:val="22"/>
          <w:szCs w:val="22"/>
        </w:rPr>
        <w:t>Elke vrije, specifieke, op goede informatie berustende en ondubbelzinnige wilsuiting waarmee de betrokkene door middel van een mondelinge of schriftelijke verklaring of een ondubbelzinnige actieve handeling de hem betreffende verwerking van persoonsgegevens aanvaardt;</w:t>
      </w:r>
      <w:r w:rsidRPr="007925F0" w:rsidDel="00F8126E">
        <w:rPr>
          <w:rFonts w:cs="Arial"/>
          <w:sz w:val="22"/>
          <w:szCs w:val="22"/>
        </w:rPr>
        <w:t xml:space="preserve"> </w:t>
      </w:r>
    </w:p>
    <w:p w:rsidR="00F8126E" w:rsidRPr="007925F0" w:rsidRDefault="00F8126E" w:rsidP="00261EA1">
      <w:pPr>
        <w:numPr>
          <w:ilvl w:val="0"/>
          <w:numId w:val="2"/>
        </w:numPr>
        <w:rPr>
          <w:rFonts w:cs="Arial"/>
          <w:sz w:val="22"/>
          <w:szCs w:val="22"/>
        </w:rPr>
      </w:pPr>
      <w:r w:rsidRPr="007925F0">
        <w:rPr>
          <w:rFonts w:cs="Arial"/>
          <w:sz w:val="22"/>
          <w:szCs w:val="22"/>
        </w:rPr>
        <w:t xml:space="preserve">Verantwoordelijke: </w:t>
      </w:r>
    </w:p>
    <w:p w:rsidR="00F8126E" w:rsidRPr="007925F0" w:rsidRDefault="00F8126E" w:rsidP="00261EA1">
      <w:pPr>
        <w:numPr>
          <w:ilvl w:val="0"/>
          <w:numId w:val="31"/>
        </w:numPr>
        <w:rPr>
          <w:rFonts w:cs="Arial"/>
          <w:sz w:val="22"/>
          <w:szCs w:val="22"/>
        </w:rPr>
      </w:pPr>
      <w:r w:rsidRPr="007925F0">
        <w:rPr>
          <w:rFonts w:cs="Arial"/>
          <w:sz w:val="22"/>
          <w:szCs w:val="22"/>
        </w:rPr>
        <w:t xml:space="preserve">Degene die, alleen of samen met anderen, het doel van en de middelen voor de verwerking van persoonsgegevens vaststelt; meestal de bestuurder van de zorgaanbieder; </w:t>
      </w:r>
    </w:p>
    <w:p w:rsidR="00F8126E" w:rsidRPr="007925F0" w:rsidRDefault="00F8126E" w:rsidP="00261EA1">
      <w:pPr>
        <w:pStyle w:val="Lijstalinea"/>
        <w:numPr>
          <w:ilvl w:val="0"/>
          <w:numId w:val="2"/>
        </w:numPr>
        <w:rPr>
          <w:rFonts w:cs="Arial"/>
          <w:sz w:val="22"/>
          <w:szCs w:val="22"/>
        </w:rPr>
      </w:pPr>
      <w:r w:rsidRPr="007925F0">
        <w:rPr>
          <w:rFonts w:cs="Arial"/>
          <w:sz w:val="22"/>
          <w:szCs w:val="22"/>
        </w:rPr>
        <w:t xml:space="preserve">Verstrekken van persoonsgegevens: </w:t>
      </w:r>
    </w:p>
    <w:p w:rsidR="00F8126E" w:rsidRPr="007925F0" w:rsidRDefault="00F8126E" w:rsidP="00261EA1">
      <w:pPr>
        <w:pStyle w:val="Lijstalinea"/>
        <w:numPr>
          <w:ilvl w:val="0"/>
          <w:numId w:val="46"/>
        </w:numPr>
        <w:rPr>
          <w:rFonts w:cs="Arial"/>
          <w:sz w:val="22"/>
          <w:szCs w:val="22"/>
        </w:rPr>
      </w:pPr>
      <w:r w:rsidRPr="007925F0">
        <w:rPr>
          <w:rFonts w:cs="Arial"/>
          <w:sz w:val="22"/>
          <w:szCs w:val="22"/>
        </w:rPr>
        <w:t>Het bekend maken of ter beschikking stellen van gegevens;</w:t>
      </w:r>
    </w:p>
    <w:p w:rsidR="00F8126E" w:rsidRPr="007925F0" w:rsidRDefault="00F8126E" w:rsidP="00261EA1">
      <w:pPr>
        <w:numPr>
          <w:ilvl w:val="0"/>
          <w:numId w:val="2"/>
        </w:numPr>
        <w:rPr>
          <w:rFonts w:cs="Arial"/>
          <w:sz w:val="22"/>
          <w:szCs w:val="22"/>
        </w:rPr>
      </w:pPr>
      <w:r w:rsidRPr="007925F0">
        <w:rPr>
          <w:rFonts w:cs="Arial"/>
          <w:sz w:val="22"/>
          <w:szCs w:val="22"/>
        </w:rPr>
        <w:t xml:space="preserve">Verwerker: </w:t>
      </w:r>
    </w:p>
    <w:p w:rsidR="00F8126E" w:rsidRPr="007925F0" w:rsidRDefault="00F8126E" w:rsidP="00261EA1">
      <w:pPr>
        <w:numPr>
          <w:ilvl w:val="0"/>
          <w:numId w:val="32"/>
        </w:numPr>
        <w:rPr>
          <w:rFonts w:cs="Arial"/>
          <w:sz w:val="22"/>
          <w:szCs w:val="22"/>
        </w:rPr>
      </w:pPr>
      <w:r w:rsidRPr="007925F0">
        <w:rPr>
          <w:rFonts w:cs="Arial"/>
          <w:sz w:val="22"/>
          <w:szCs w:val="22"/>
        </w:rPr>
        <w:t xml:space="preserve">Degene die in opdracht van en voor de verantwoordelijke persoonsgegevens verwerkt, zonder aan zijn gezag rechtstreeks te zijn onderworpen. Bijvoorbeeld een externe hostingsfirma, </w:t>
      </w:r>
      <w:proofErr w:type="spellStart"/>
      <w:r w:rsidRPr="007925F0">
        <w:rPr>
          <w:rFonts w:cs="Arial"/>
          <w:sz w:val="22"/>
          <w:szCs w:val="22"/>
        </w:rPr>
        <w:t>saas</w:t>
      </w:r>
      <w:proofErr w:type="spellEnd"/>
      <w:r w:rsidRPr="007925F0">
        <w:rPr>
          <w:rFonts w:cs="Arial"/>
          <w:sz w:val="22"/>
          <w:szCs w:val="22"/>
        </w:rPr>
        <w:t>-leverancier, kwaliteitsauditor of een extern salarisadministratiekantoor;</w:t>
      </w:r>
    </w:p>
    <w:p w:rsidR="00501AFC" w:rsidRPr="007925F0" w:rsidRDefault="00501AFC" w:rsidP="00261EA1">
      <w:pPr>
        <w:numPr>
          <w:ilvl w:val="0"/>
          <w:numId w:val="2"/>
        </w:numPr>
        <w:rPr>
          <w:rFonts w:cs="Arial"/>
          <w:sz w:val="22"/>
          <w:szCs w:val="22"/>
        </w:rPr>
      </w:pPr>
      <w:r w:rsidRPr="007925F0">
        <w:rPr>
          <w:rFonts w:cs="Arial"/>
          <w:sz w:val="22"/>
          <w:szCs w:val="22"/>
        </w:rPr>
        <w:t xml:space="preserve">Verwerking van persoonsgegevens: </w:t>
      </w:r>
    </w:p>
    <w:p w:rsidR="00501AFC" w:rsidRPr="007925F0" w:rsidRDefault="00173795" w:rsidP="00261EA1">
      <w:pPr>
        <w:numPr>
          <w:ilvl w:val="0"/>
          <w:numId w:val="27"/>
        </w:numPr>
        <w:rPr>
          <w:rFonts w:cs="Arial"/>
          <w:sz w:val="22"/>
          <w:szCs w:val="22"/>
        </w:rPr>
      </w:pPr>
      <w:r w:rsidRPr="007925F0">
        <w:rPr>
          <w:rFonts w:cs="Arial"/>
          <w:sz w:val="22"/>
          <w:szCs w:val="22"/>
        </w:rPr>
        <w:t>alle</w:t>
      </w:r>
      <w:r w:rsidR="00501AFC" w:rsidRPr="007925F0">
        <w:rPr>
          <w:rFonts w:cs="Arial"/>
          <w:sz w:val="22"/>
          <w:szCs w:val="22"/>
        </w:rPr>
        <w:t xml:space="preserve"> handelingen met betrekking tot persoonsgegevens, waaronder in ieder geval het verzamelen, vastleggen, ordenen, bewaren, bijwerken, wijzigen, opvragen, raadplegen, gebruiken, verstrekken door</w:t>
      </w:r>
      <w:r w:rsidR="007A7212" w:rsidRPr="007925F0">
        <w:rPr>
          <w:rFonts w:cs="Arial"/>
          <w:sz w:val="22"/>
          <w:szCs w:val="22"/>
        </w:rPr>
        <w:t xml:space="preserve"> </w:t>
      </w:r>
      <w:r w:rsidR="00501AFC" w:rsidRPr="007925F0">
        <w:rPr>
          <w:rFonts w:cs="Arial"/>
          <w:sz w:val="22"/>
          <w:szCs w:val="22"/>
        </w:rPr>
        <w:t xml:space="preserve">middel van doorzending, verspreiding of </w:t>
      </w:r>
      <w:r w:rsidRPr="007925F0">
        <w:rPr>
          <w:rFonts w:cs="Arial"/>
          <w:sz w:val="22"/>
          <w:szCs w:val="22"/>
        </w:rPr>
        <w:t xml:space="preserve">in een </w:t>
      </w:r>
      <w:r w:rsidR="00501AFC" w:rsidRPr="007925F0">
        <w:rPr>
          <w:rFonts w:cs="Arial"/>
          <w:sz w:val="22"/>
          <w:szCs w:val="22"/>
        </w:rPr>
        <w:t xml:space="preserve">andere vorm </w:t>
      </w:r>
      <w:r w:rsidRPr="007925F0">
        <w:rPr>
          <w:rFonts w:cs="Arial"/>
          <w:sz w:val="22"/>
          <w:szCs w:val="22"/>
        </w:rPr>
        <w:t>beschikbaar stellen</w:t>
      </w:r>
      <w:r w:rsidR="00501AFC" w:rsidRPr="007925F0">
        <w:rPr>
          <w:rFonts w:cs="Arial"/>
          <w:sz w:val="22"/>
          <w:szCs w:val="22"/>
        </w:rPr>
        <w:t>, samenbrengen, met elkaar in verband brengen, alsmede het afschermen, uitwissen of vernietigen van gegevens;</w:t>
      </w:r>
    </w:p>
    <w:p w:rsidR="00F8126E" w:rsidRPr="007925F0" w:rsidRDefault="00F8126E" w:rsidP="00261EA1">
      <w:pPr>
        <w:numPr>
          <w:ilvl w:val="0"/>
          <w:numId w:val="2"/>
        </w:numPr>
        <w:rPr>
          <w:rFonts w:cs="Arial"/>
          <w:sz w:val="22"/>
          <w:szCs w:val="22"/>
        </w:rPr>
      </w:pPr>
      <w:r w:rsidRPr="007925F0">
        <w:rPr>
          <w:rFonts w:cs="Arial"/>
          <w:sz w:val="22"/>
          <w:szCs w:val="22"/>
        </w:rPr>
        <w:t>Zorggegevens:</w:t>
      </w:r>
    </w:p>
    <w:p w:rsidR="00553D48" w:rsidRPr="007925F0" w:rsidRDefault="00F8126E" w:rsidP="00261EA1">
      <w:pPr>
        <w:numPr>
          <w:ilvl w:val="0"/>
          <w:numId w:val="26"/>
        </w:numPr>
        <w:rPr>
          <w:rFonts w:cs="Arial"/>
          <w:sz w:val="22"/>
          <w:szCs w:val="22"/>
        </w:rPr>
      </w:pPr>
      <w:r w:rsidRPr="007925F0">
        <w:rPr>
          <w:rFonts w:cs="Arial"/>
          <w:sz w:val="22"/>
          <w:szCs w:val="22"/>
        </w:rPr>
        <w:t>Persoonsgegevens die direct of indirect betrekking hebben op de lichamelijke of de geestelijke gesteldheid van betrokkenen, verzameld door een beroepsbeoefenaar op het gebied van de gezondheidszorg in het kader van zijn beroepsuitoefening. Deze gegevens geven informatie over de gezondheidstoestand van de betrokkene.</w:t>
      </w:r>
    </w:p>
    <w:p w:rsidR="00553D48" w:rsidRPr="007925F0" w:rsidRDefault="00553D48" w:rsidP="00E65991">
      <w:pPr>
        <w:pStyle w:val="Lijstalinea"/>
        <w:ind w:left="360"/>
        <w:jc w:val="left"/>
        <w:rPr>
          <w:rFonts w:cs="Arial"/>
          <w:sz w:val="22"/>
          <w:szCs w:val="22"/>
        </w:rPr>
      </w:pPr>
    </w:p>
    <w:p w:rsidR="00F8126E" w:rsidRPr="007925F0" w:rsidRDefault="00F8126E" w:rsidP="00E65991">
      <w:pPr>
        <w:pStyle w:val="Lijstalinea"/>
        <w:ind w:left="360"/>
        <w:jc w:val="left"/>
        <w:rPr>
          <w:rFonts w:cs="Arial"/>
          <w:sz w:val="22"/>
          <w:szCs w:val="22"/>
        </w:rPr>
      </w:pPr>
    </w:p>
    <w:p w:rsidR="00BB3702" w:rsidRPr="007925F0" w:rsidRDefault="00BB3702" w:rsidP="00E65991">
      <w:pPr>
        <w:pStyle w:val="Kop1"/>
        <w:numPr>
          <w:ilvl w:val="0"/>
          <w:numId w:val="0"/>
        </w:numPr>
        <w:jc w:val="left"/>
        <w:rPr>
          <w:rFonts w:ascii="Arial" w:hAnsi="Arial"/>
          <w:sz w:val="22"/>
          <w:szCs w:val="22"/>
        </w:rPr>
      </w:pPr>
      <w:bookmarkStart w:id="4" w:name="_Toc516494456"/>
      <w:r w:rsidRPr="007925F0">
        <w:rPr>
          <w:rFonts w:ascii="Arial" w:hAnsi="Arial"/>
          <w:sz w:val="22"/>
          <w:szCs w:val="22"/>
        </w:rPr>
        <w:t>Artikel 2 Reikwijdte</w:t>
      </w:r>
      <w:bookmarkEnd w:id="4"/>
      <w:r w:rsidRPr="007925F0">
        <w:rPr>
          <w:rFonts w:ascii="Arial" w:hAnsi="Arial"/>
          <w:sz w:val="22"/>
          <w:szCs w:val="22"/>
        </w:rPr>
        <w:t xml:space="preserve"> </w:t>
      </w:r>
    </w:p>
    <w:p w:rsidR="0074474B" w:rsidRPr="007925F0" w:rsidRDefault="00E66B57" w:rsidP="0074474B">
      <w:pPr>
        <w:jc w:val="left"/>
        <w:rPr>
          <w:rFonts w:cs="Arial"/>
          <w:sz w:val="22"/>
          <w:szCs w:val="22"/>
        </w:rPr>
      </w:pPr>
      <w:r w:rsidRPr="007925F0">
        <w:rPr>
          <w:rFonts w:cs="Arial"/>
          <w:sz w:val="22"/>
          <w:szCs w:val="22"/>
        </w:rPr>
        <w:br/>
      </w:r>
      <w:r w:rsidR="00BB3702" w:rsidRPr="007925F0">
        <w:rPr>
          <w:rFonts w:cs="Arial"/>
          <w:sz w:val="22"/>
          <w:szCs w:val="22"/>
        </w:rPr>
        <w:t xml:space="preserve">Dit </w:t>
      </w:r>
      <w:r w:rsidR="00EA0618" w:rsidRPr="007925F0">
        <w:rPr>
          <w:rFonts w:cs="Arial"/>
          <w:sz w:val="22"/>
          <w:szCs w:val="22"/>
        </w:rPr>
        <w:t>privacy reglement</w:t>
      </w:r>
      <w:r w:rsidRPr="007925F0">
        <w:rPr>
          <w:rFonts w:cs="Arial"/>
          <w:sz w:val="22"/>
          <w:szCs w:val="22"/>
        </w:rPr>
        <w:t xml:space="preserve"> is van toepassing op</w:t>
      </w:r>
      <w:r w:rsidR="00BB3702" w:rsidRPr="007925F0">
        <w:rPr>
          <w:rFonts w:cs="Arial"/>
          <w:sz w:val="22"/>
          <w:szCs w:val="22"/>
        </w:rPr>
        <w:t xml:space="preserve"> Stichting Bethanië te Ede en heeft betrekking op de papieren en elektronische verwerking van persoonsgegevens van </w:t>
      </w:r>
      <w:r w:rsidR="001641EA" w:rsidRPr="007925F0">
        <w:rPr>
          <w:rFonts w:cs="Arial"/>
          <w:sz w:val="22"/>
          <w:szCs w:val="22"/>
        </w:rPr>
        <w:t>in de eerste plaats</w:t>
      </w:r>
      <w:r w:rsidR="00BB3702" w:rsidRPr="007925F0">
        <w:rPr>
          <w:rFonts w:cs="Arial"/>
          <w:sz w:val="22"/>
          <w:szCs w:val="22"/>
        </w:rPr>
        <w:t xml:space="preserve"> cliënten</w:t>
      </w:r>
      <w:r w:rsidR="00BB3702" w:rsidRPr="007925F0">
        <w:rPr>
          <w:rStyle w:val="Voetnootmarkering"/>
          <w:rFonts w:cs="Arial"/>
          <w:sz w:val="22"/>
          <w:szCs w:val="22"/>
        </w:rPr>
        <w:footnoteReference w:id="1"/>
      </w:r>
      <w:r w:rsidR="00737CB7" w:rsidRPr="007925F0">
        <w:rPr>
          <w:rFonts w:cs="Arial"/>
          <w:sz w:val="22"/>
          <w:szCs w:val="22"/>
        </w:rPr>
        <w:t xml:space="preserve"> en hun contactpersonen,</w:t>
      </w:r>
      <w:r w:rsidR="001641EA" w:rsidRPr="007925F0">
        <w:rPr>
          <w:rFonts w:cs="Arial"/>
          <w:sz w:val="22"/>
          <w:szCs w:val="22"/>
        </w:rPr>
        <w:t xml:space="preserve"> </w:t>
      </w:r>
      <w:r w:rsidR="001C1CD9" w:rsidRPr="007925F0">
        <w:rPr>
          <w:rFonts w:cs="Arial"/>
          <w:sz w:val="22"/>
          <w:szCs w:val="22"/>
        </w:rPr>
        <w:t>maar ook van</w:t>
      </w:r>
      <w:r w:rsidR="00737CB7" w:rsidRPr="007925F0">
        <w:rPr>
          <w:rFonts w:cs="Arial"/>
          <w:sz w:val="22"/>
          <w:szCs w:val="22"/>
        </w:rPr>
        <w:t xml:space="preserve"> </w:t>
      </w:r>
      <w:r w:rsidR="00BB3702" w:rsidRPr="007925F0">
        <w:rPr>
          <w:rFonts w:cs="Arial"/>
          <w:sz w:val="22"/>
          <w:szCs w:val="22"/>
        </w:rPr>
        <w:t>medewerkers</w:t>
      </w:r>
      <w:r w:rsidR="00BB3702" w:rsidRPr="007925F0">
        <w:rPr>
          <w:rStyle w:val="Voetnootmarkering"/>
          <w:rFonts w:cs="Arial"/>
          <w:sz w:val="22"/>
          <w:szCs w:val="22"/>
        </w:rPr>
        <w:footnoteReference w:id="2"/>
      </w:r>
      <w:r w:rsidR="00737CB7" w:rsidRPr="007925F0">
        <w:rPr>
          <w:rFonts w:cs="Arial"/>
          <w:sz w:val="22"/>
          <w:szCs w:val="22"/>
        </w:rPr>
        <w:t>, vrijwilligers en contactpersonen van andere organisaties.</w:t>
      </w:r>
      <w:r w:rsidR="001C1CD9" w:rsidRPr="007925F0">
        <w:rPr>
          <w:rFonts w:cs="Arial"/>
          <w:sz w:val="22"/>
          <w:szCs w:val="22"/>
        </w:rPr>
        <w:t xml:space="preserve"> </w:t>
      </w:r>
      <w:r w:rsidR="00293D37" w:rsidRPr="007925F0">
        <w:rPr>
          <w:rFonts w:cs="Arial"/>
          <w:sz w:val="22"/>
          <w:szCs w:val="22"/>
        </w:rPr>
        <w:br/>
        <w:t>Stichting Bethanië</w:t>
      </w:r>
      <w:r w:rsidRPr="007925F0">
        <w:rPr>
          <w:rFonts w:cs="Arial"/>
          <w:sz w:val="22"/>
          <w:szCs w:val="22"/>
        </w:rPr>
        <w:br/>
      </w:r>
      <w:proofErr w:type="spellStart"/>
      <w:r w:rsidRPr="007925F0">
        <w:rPr>
          <w:rFonts w:cs="Arial"/>
          <w:sz w:val="22"/>
          <w:szCs w:val="22"/>
        </w:rPr>
        <w:t>Platteelhof</w:t>
      </w:r>
      <w:proofErr w:type="spellEnd"/>
      <w:r w:rsidRPr="007925F0">
        <w:rPr>
          <w:rFonts w:cs="Arial"/>
          <w:sz w:val="22"/>
          <w:szCs w:val="22"/>
        </w:rPr>
        <w:t xml:space="preserve"> 3</w:t>
      </w:r>
      <w:r w:rsidRPr="007925F0">
        <w:rPr>
          <w:rFonts w:cs="Arial"/>
          <w:sz w:val="22"/>
          <w:szCs w:val="22"/>
        </w:rPr>
        <w:br/>
        <w:t>6711 JK Ede</w:t>
      </w:r>
      <w:r w:rsidRPr="007925F0">
        <w:rPr>
          <w:rFonts w:cs="Arial"/>
          <w:sz w:val="22"/>
          <w:szCs w:val="22"/>
        </w:rPr>
        <w:br/>
        <w:t>Tel: 0318-689999</w:t>
      </w:r>
      <w:r w:rsidRPr="007925F0">
        <w:rPr>
          <w:rFonts w:cs="Arial"/>
          <w:sz w:val="22"/>
          <w:szCs w:val="22"/>
        </w:rPr>
        <w:br/>
        <w:t xml:space="preserve">E-mail: </w:t>
      </w:r>
      <w:hyperlink r:id="rId12" w:history="1">
        <w:r w:rsidR="007925F0" w:rsidRPr="007925F0">
          <w:rPr>
            <w:rStyle w:val="Hyperlink"/>
            <w:rFonts w:cs="Arial"/>
            <w:sz w:val="22"/>
            <w:szCs w:val="22"/>
          </w:rPr>
          <w:t>privacy@bethanie.nl</w:t>
        </w:r>
      </w:hyperlink>
      <w:r w:rsidRPr="007925F0">
        <w:rPr>
          <w:rFonts w:cs="Arial"/>
          <w:sz w:val="22"/>
          <w:szCs w:val="22"/>
        </w:rPr>
        <w:br/>
      </w:r>
      <w:hyperlink r:id="rId13" w:history="1">
        <w:r w:rsidRPr="007925F0">
          <w:rPr>
            <w:rStyle w:val="Hyperlink"/>
            <w:rFonts w:cs="Arial"/>
            <w:sz w:val="22"/>
            <w:szCs w:val="22"/>
          </w:rPr>
          <w:t>www.bethanie.nl</w:t>
        </w:r>
      </w:hyperlink>
      <w:r w:rsidRPr="007925F0">
        <w:rPr>
          <w:rFonts w:cs="Arial"/>
          <w:sz w:val="22"/>
          <w:szCs w:val="22"/>
        </w:rPr>
        <w:br/>
      </w:r>
    </w:p>
    <w:p w:rsidR="0074474B" w:rsidRPr="007925F0" w:rsidRDefault="0074474B" w:rsidP="0074474B">
      <w:pPr>
        <w:jc w:val="left"/>
        <w:rPr>
          <w:rFonts w:cs="Arial"/>
          <w:sz w:val="22"/>
          <w:szCs w:val="22"/>
        </w:rPr>
      </w:pPr>
      <w:r w:rsidRPr="007925F0">
        <w:rPr>
          <w:rFonts w:cs="Arial"/>
          <w:sz w:val="22"/>
          <w:szCs w:val="22"/>
        </w:rPr>
        <w:t xml:space="preserve">Middels de privacy statement op de website </w:t>
      </w:r>
      <w:hyperlink r:id="rId14" w:history="1">
        <w:r w:rsidRPr="007925F0">
          <w:rPr>
            <w:rStyle w:val="Hyperlink"/>
            <w:rFonts w:cs="Arial"/>
            <w:sz w:val="22"/>
            <w:szCs w:val="22"/>
          </w:rPr>
          <w:t>www.bethanie.nl</w:t>
        </w:r>
      </w:hyperlink>
      <w:r w:rsidRPr="007925F0">
        <w:rPr>
          <w:rFonts w:cs="Arial"/>
          <w:sz w:val="22"/>
          <w:szCs w:val="22"/>
        </w:rPr>
        <w:t xml:space="preserve"> kunt u lezen hoe Stichting Bethanië omgaat met websitebezoek, Google Analytics en gebruik van Cookies.</w:t>
      </w:r>
    </w:p>
    <w:p w:rsidR="0074474B" w:rsidRPr="007925F0" w:rsidRDefault="0074474B" w:rsidP="00E65991">
      <w:pPr>
        <w:jc w:val="left"/>
        <w:rPr>
          <w:rFonts w:cs="Arial"/>
          <w:sz w:val="22"/>
          <w:szCs w:val="22"/>
        </w:rPr>
      </w:pPr>
    </w:p>
    <w:p w:rsidR="00AD20FF" w:rsidRPr="007925F0" w:rsidRDefault="00AD20FF" w:rsidP="00E65991">
      <w:pPr>
        <w:jc w:val="left"/>
        <w:rPr>
          <w:rFonts w:cs="Arial"/>
          <w:sz w:val="22"/>
          <w:szCs w:val="22"/>
        </w:rPr>
      </w:pPr>
    </w:p>
    <w:p w:rsidR="00BB3702" w:rsidRPr="007925F0" w:rsidRDefault="00BB3702" w:rsidP="00E65991">
      <w:pPr>
        <w:pStyle w:val="Kop1"/>
        <w:numPr>
          <w:ilvl w:val="0"/>
          <w:numId w:val="0"/>
        </w:numPr>
        <w:jc w:val="left"/>
        <w:rPr>
          <w:rFonts w:ascii="Arial" w:hAnsi="Arial"/>
          <w:sz w:val="22"/>
          <w:szCs w:val="22"/>
        </w:rPr>
      </w:pPr>
      <w:bookmarkStart w:id="5" w:name="_Toc516494457"/>
      <w:r w:rsidRPr="007925F0">
        <w:rPr>
          <w:rFonts w:ascii="Arial" w:hAnsi="Arial"/>
          <w:sz w:val="22"/>
          <w:szCs w:val="22"/>
        </w:rPr>
        <w:t>Artikel 3 Verantwoordelijke</w:t>
      </w:r>
      <w:bookmarkEnd w:id="5"/>
    </w:p>
    <w:p w:rsidR="00BE71E6" w:rsidRPr="007925F0" w:rsidRDefault="00BE71E6" w:rsidP="00E65991">
      <w:pPr>
        <w:jc w:val="left"/>
        <w:rPr>
          <w:rFonts w:cs="Arial"/>
          <w:sz w:val="22"/>
          <w:szCs w:val="22"/>
        </w:rPr>
      </w:pPr>
    </w:p>
    <w:p w:rsidR="00AD20FF" w:rsidRPr="007925F0" w:rsidRDefault="00AD20FF" w:rsidP="00E65991">
      <w:pPr>
        <w:pStyle w:val="Lijstalinea"/>
        <w:numPr>
          <w:ilvl w:val="0"/>
          <w:numId w:val="3"/>
        </w:numPr>
        <w:jc w:val="left"/>
        <w:rPr>
          <w:rFonts w:cs="Arial"/>
          <w:sz w:val="22"/>
          <w:szCs w:val="22"/>
        </w:rPr>
      </w:pPr>
      <w:r w:rsidRPr="007925F0">
        <w:rPr>
          <w:rFonts w:cs="Arial"/>
          <w:sz w:val="22"/>
          <w:szCs w:val="22"/>
        </w:rPr>
        <w:t>De verantwoordelijke is de Raad van Bestuur van Stichting Bethanië.</w:t>
      </w:r>
    </w:p>
    <w:p w:rsidR="00AD20FF" w:rsidRPr="007925F0" w:rsidRDefault="00AD20FF" w:rsidP="00E65991">
      <w:pPr>
        <w:pStyle w:val="Lijstalinea"/>
        <w:numPr>
          <w:ilvl w:val="0"/>
          <w:numId w:val="3"/>
        </w:numPr>
        <w:jc w:val="left"/>
        <w:rPr>
          <w:rFonts w:cs="Arial"/>
          <w:sz w:val="22"/>
          <w:szCs w:val="22"/>
        </w:rPr>
      </w:pPr>
      <w:r w:rsidRPr="007925F0">
        <w:rPr>
          <w:rFonts w:cs="Arial"/>
          <w:sz w:val="22"/>
          <w:szCs w:val="22"/>
        </w:rPr>
        <w:t xml:space="preserve">De verantwoordelijke is verantwoordelijk voor het goed functioneren van de verwerking van persoonsgegevens. Zijn handelwijze met betrekking tot de werking van de persoonsgegevens en de verstrekking van gegevens wordt bepaald door dit </w:t>
      </w:r>
      <w:r w:rsidR="00FF7B13" w:rsidRPr="007925F0">
        <w:rPr>
          <w:rFonts w:cs="Arial"/>
          <w:sz w:val="22"/>
          <w:szCs w:val="22"/>
        </w:rPr>
        <w:t>reglement</w:t>
      </w:r>
      <w:r w:rsidRPr="007925F0">
        <w:rPr>
          <w:rFonts w:cs="Arial"/>
          <w:sz w:val="22"/>
          <w:szCs w:val="22"/>
        </w:rPr>
        <w:t xml:space="preserve">. </w:t>
      </w:r>
    </w:p>
    <w:p w:rsidR="00AD20FF" w:rsidRPr="007925F0" w:rsidRDefault="00AD20FF" w:rsidP="00E65991">
      <w:pPr>
        <w:pStyle w:val="Lijstalinea"/>
        <w:numPr>
          <w:ilvl w:val="0"/>
          <w:numId w:val="3"/>
        </w:numPr>
        <w:jc w:val="left"/>
        <w:rPr>
          <w:rFonts w:cs="Arial"/>
          <w:sz w:val="22"/>
          <w:szCs w:val="22"/>
        </w:rPr>
      </w:pPr>
      <w:r w:rsidRPr="007925F0">
        <w:rPr>
          <w:rFonts w:cs="Arial"/>
          <w:sz w:val="22"/>
          <w:szCs w:val="22"/>
        </w:rPr>
        <w:lastRenderedPageBreak/>
        <w:t>De verantwoordelijke is verantwoordelijk en aansprakelijk voor schade die voortvloeit uit het toerekenbaar tekortschieten of niet voldoende naleven van de AVG, waaronder het wel/niet naleven van de beveiligingseisen.</w:t>
      </w:r>
    </w:p>
    <w:p w:rsidR="00AD20FF" w:rsidRPr="007925F0" w:rsidRDefault="00AD20FF" w:rsidP="00E65991">
      <w:pPr>
        <w:pStyle w:val="Lijstalinea"/>
        <w:numPr>
          <w:ilvl w:val="0"/>
          <w:numId w:val="3"/>
        </w:numPr>
        <w:jc w:val="left"/>
        <w:rPr>
          <w:rFonts w:cs="Arial"/>
          <w:sz w:val="22"/>
          <w:szCs w:val="22"/>
        </w:rPr>
      </w:pPr>
      <w:r w:rsidRPr="007925F0">
        <w:rPr>
          <w:rFonts w:cs="Arial"/>
          <w:sz w:val="22"/>
          <w:szCs w:val="22"/>
        </w:rPr>
        <w:t>De verantwoordelijke bepaalt wie als verwerker optreedt. Hij verplicht de verwerker te voldoen aan de gestelde eisen omtrent de verwerking van persoonsgegevens, zoals benoemd in de verwerkersovereenkomsten die met elke verwerker zijn opgesteld.</w:t>
      </w:r>
    </w:p>
    <w:p w:rsidR="00AD20FF" w:rsidRPr="007925F0" w:rsidRDefault="00AD20FF" w:rsidP="00E65991">
      <w:pPr>
        <w:pStyle w:val="Lijstalinea"/>
        <w:numPr>
          <w:ilvl w:val="0"/>
          <w:numId w:val="3"/>
        </w:numPr>
        <w:jc w:val="left"/>
        <w:rPr>
          <w:rFonts w:cs="Arial"/>
          <w:sz w:val="22"/>
          <w:szCs w:val="22"/>
        </w:rPr>
      </w:pPr>
      <w:r w:rsidRPr="007925F0">
        <w:rPr>
          <w:rFonts w:cs="Arial"/>
          <w:sz w:val="22"/>
          <w:szCs w:val="22"/>
        </w:rPr>
        <w:t xml:space="preserve">Op </w:t>
      </w:r>
      <w:hyperlink r:id="rId15" w:history="1">
        <w:r w:rsidRPr="007925F0">
          <w:rPr>
            <w:rStyle w:val="Hyperlink"/>
            <w:rFonts w:cs="Arial"/>
            <w:sz w:val="22"/>
            <w:szCs w:val="22"/>
          </w:rPr>
          <w:t>www.bethanië.nl</w:t>
        </w:r>
      </w:hyperlink>
      <w:r w:rsidRPr="007925F0">
        <w:rPr>
          <w:rFonts w:cs="Arial"/>
          <w:sz w:val="22"/>
          <w:szCs w:val="22"/>
        </w:rPr>
        <w:t xml:space="preserve"> vindt u informatie over de identiteit van Stichting Bethanië.</w:t>
      </w:r>
      <w:r w:rsidR="00E66B57" w:rsidRPr="007925F0">
        <w:rPr>
          <w:rFonts w:cs="Arial"/>
          <w:sz w:val="22"/>
          <w:szCs w:val="22"/>
        </w:rPr>
        <w:br/>
      </w:r>
      <w:r w:rsidR="00E66B57" w:rsidRPr="007925F0">
        <w:rPr>
          <w:rFonts w:cs="Arial"/>
          <w:sz w:val="22"/>
          <w:szCs w:val="22"/>
        </w:rPr>
        <w:br/>
      </w:r>
    </w:p>
    <w:p w:rsidR="00501AFC" w:rsidRPr="007925F0" w:rsidRDefault="00501AFC" w:rsidP="00E65991">
      <w:pPr>
        <w:pStyle w:val="Kop1"/>
        <w:numPr>
          <w:ilvl w:val="0"/>
          <w:numId w:val="0"/>
        </w:numPr>
        <w:jc w:val="left"/>
        <w:rPr>
          <w:rFonts w:ascii="Arial" w:hAnsi="Arial"/>
          <w:sz w:val="22"/>
          <w:szCs w:val="22"/>
        </w:rPr>
      </w:pPr>
      <w:bookmarkStart w:id="6" w:name="_Toc516494458"/>
      <w:bookmarkStart w:id="7" w:name="_Toc53990300"/>
      <w:bookmarkStart w:id="8" w:name="_Toc105840912"/>
      <w:r w:rsidRPr="007925F0">
        <w:rPr>
          <w:rFonts w:ascii="Arial" w:hAnsi="Arial"/>
          <w:sz w:val="22"/>
          <w:szCs w:val="22"/>
        </w:rPr>
        <w:t xml:space="preserve">Artikel </w:t>
      </w:r>
      <w:r w:rsidR="005958F9" w:rsidRPr="007925F0">
        <w:rPr>
          <w:rFonts w:ascii="Arial" w:hAnsi="Arial"/>
          <w:sz w:val="22"/>
          <w:szCs w:val="22"/>
        </w:rPr>
        <w:t>4</w:t>
      </w:r>
      <w:r w:rsidRPr="007925F0">
        <w:rPr>
          <w:rFonts w:ascii="Arial" w:hAnsi="Arial"/>
          <w:sz w:val="22"/>
          <w:szCs w:val="22"/>
        </w:rPr>
        <w:t xml:space="preserve"> </w:t>
      </w:r>
      <w:r w:rsidR="00E66B57" w:rsidRPr="007925F0">
        <w:rPr>
          <w:rFonts w:ascii="Arial" w:hAnsi="Arial"/>
          <w:sz w:val="22"/>
          <w:szCs w:val="22"/>
        </w:rPr>
        <w:t>Visie en d</w:t>
      </w:r>
      <w:r w:rsidRPr="007925F0">
        <w:rPr>
          <w:rFonts w:ascii="Arial" w:hAnsi="Arial"/>
          <w:sz w:val="22"/>
          <w:szCs w:val="22"/>
        </w:rPr>
        <w:t>oel</w:t>
      </w:r>
      <w:bookmarkEnd w:id="6"/>
      <w:r w:rsidRPr="007925F0">
        <w:rPr>
          <w:rFonts w:ascii="Arial" w:hAnsi="Arial"/>
          <w:sz w:val="22"/>
          <w:szCs w:val="22"/>
        </w:rPr>
        <w:t xml:space="preserve"> </w:t>
      </w:r>
      <w:bookmarkEnd w:id="7"/>
      <w:bookmarkEnd w:id="8"/>
    </w:p>
    <w:p w:rsidR="00501AFC" w:rsidRPr="007925F0" w:rsidRDefault="00501AFC" w:rsidP="00E65991">
      <w:pPr>
        <w:jc w:val="left"/>
        <w:rPr>
          <w:rFonts w:cs="Arial"/>
          <w:sz w:val="22"/>
          <w:szCs w:val="22"/>
        </w:rPr>
      </w:pPr>
    </w:p>
    <w:p w:rsidR="00E66B57" w:rsidRPr="007925F0" w:rsidRDefault="00AD20FF" w:rsidP="00E65991">
      <w:pPr>
        <w:jc w:val="left"/>
        <w:rPr>
          <w:rFonts w:cs="Arial"/>
          <w:sz w:val="22"/>
          <w:szCs w:val="22"/>
        </w:rPr>
      </w:pPr>
      <w:r w:rsidRPr="007925F0">
        <w:rPr>
          <w:rFonts w:cs="Arial"/>
          <w:sz w:val="22"/>
          <w:szCs w:val="22"/>
        </w:rPr>
        <w:t xml:space="preserve">1.    </w:t>
      </w:r>
      <w:r w:rsidR="00E66B57" w:rsidRPr="007925F0">
        <w:rPr>
          <w:rFonts w:cs="Arial"/>
          <w:sz w:val="22"/>
          <w:szCs w:val="22"/>
        </w:rPr>
        <w:t>Het bescherm</w:t>
      </w:r>
      <w:r w:rsidR="00413621" w:rsidRPr="007925F0">
        <w:rPr>
          <w:rFonts w:cs="Arial"/>
          <w:sz w:val="22"/>
          <w:szCs w:val="22"/>
        </w:rPr>
        <w:t>en van de persoon</w:t>
      </w:r>
      <w:r w:rsidR="002C12BA" w:rsidRPr="007925F0">
        <w:rPr>
          <w:rFonts w:cs="Arial"/>
          <w:sz w:val="22"/>
          <w:szCs w:val="22"/>
        </w:rPr>
        <w:t>sgegevens die Stichting Bethanië</w:t>
      </w:r>
      <w:r w:rsidR="00E66B57" w:rsidRPr="007925F0">
        <w:rPr>
          <w:rFonts w:cs="Arial"/>
          <w:sz w:val="22"/>
          <w:szCs w:val="22"/>
        </w:rPr>
        <w:t xml:space="preserve"> van</w:t>
      </w:r>
      <w:r w:rsidR="00413621" w:rsidRPr="007925F0">
        <w:rPr>
          <w:rFonts w:cs="Arial"/>
          <w:sz w:val="22"/>
          <w:szCs w:val="22"/>
        </w:rPr>
        <w:t xml:space="preserve"> haar</w:t>
      </w:r>
      <w:r w:rsidR="00E66B57" w:rsidRPr="007925F0">
        <w:rPr>
          <w:rFonts w:cs="Arial"/>
          <w:sz w:val="22"/>
          <w:szCs w:val="22"/>
        </w:rPr>
        <w:t xml:space="preserve"> </w:t>
      </w:r>
      <w:r w:rsidR="00413621" w:rsidRPr="007925F0">
        <w:rPr>
          <w:rFonts w:cs="Arial"/>
          <w:sz w:val="22"/>
          <w:szCs w:val="22"/>
        </w:rPr>
        <w:br/>
        <w:t xml:space="preserve">       </w:t>
      </w:r>
      <w:r w:rsidR="00E66B57" w:rsidRPr="007925F0">
        <w:rPr>
          <w:rFonts w:cs="Arial"/>
          <w:sz w:val="22"/>
          <w:szCs w:val="22"/>
        </w:rPr>
        <w:t>cliënte</w:t>
      </w:r>
      <w:r w:rsidR="00DD25DF" w:rsidRPr="007925F0">
        <w:rPr>
          <w:rFonts w:cs="Arial"/>
          <w:sz w:val="22"/>
          <w:szCs w:val="22"/>
        </w:rPr>
        <w:t>n en hun contactpersonen, van medewerker</w:t>
      </w:r>
      <w:r w:rsidR="00E66B57" w:rsidRPr="007925F0">
        <w:rPr>
          <w:rFonts w:cs="Arial"/>
          <w:sz w:val="22"/>
          <w:szCs w:val="22"/>
        </w:rPr>
        <w:t xml:space="preserve">s en vrijwilligers en van </w:t>
      </w:r>
      <w:r w:rsidR="00413621" w:rsidRPr="007925F0">
        <w:rPr>
          <w:rFonts w:cs="Arial"/>
          <w:sz w:val="22"/>
          <w:szCs w:val="22"/>
        </w:rPr>
        <w:br/>
        <w:t xml:space="preserve">       </w:t>
      </w:r>
      <w:r w:rsidR="00E66B57" w:rsidRPr="007925F0">
        <w:rPr>
          <w:rFonts w:cs="Arial"/>
          <w:sz w:val="22"/>
          <w:szCs w:val="22"/>
        </w:rPr>
        <w:t>contactpersonen van andere orga</w:t>
      </w:r>
      <w:r w:rsidR="00413621" w:rsidRPr="007925F0">
        <w:rPr>
          <w:rFonts w:cs="Arial"/>
          <w:sz w:val="22"/>
          <w:szCs w:val="22"/>
        </w:rPr>
        <w:t>nisaties verkrijgen is voor de stichting</w:t>
      </w:r>
      <w:r w:rsidR="00E66B57" w:rsidRPr="007925F0">
        <w:rPr>
          <w:rFonts w:cs="Arial"/>
          <w:sz w:val="22"/>
          <w:szCs w:val="22"/>
        </w:rPr>
        <w:t xml:space="preserve"> van </w:t>
      </w:r>
      <w:r w:rsidR="00413621" w:rsidRPr="007925F0">
        <w:rPr>
          <w:rFonts w:cs="Arial"/>
          <w:sz w:val="22"/>
          <w:szCs w:val="22"/>
        </w:rPr>
        <w:br/>
        <w:t xml:space="preserve">       </w:t>
      </w:r>
      <w:r w:rsidR="00E66B57" w:rsidRPr="007925F0">
        <w:rPr>
          <w:rFonts w:cs="Arial"/>
          <w:sz w:val="22"/>
          <w:szCs w:val="22"/>
        </w:rPr>
        <w:t xml:space="preserve">groot </w:t>
      </w:r>
      <w:r w:rsidR="00413621" w:rsidRPr="007925F0">
        <w:rPr>
          <w:rFonts w:cs="Arial"/>
          <w:sz w:val="22"/>
          <w:szCs w:val="22"/>
        </w:rPr>
        <w:t>b</w:t>
      </w:r>
      <w:r w:rsidR="00E66B57" w:rsidRPr="007925F0">
        <w:rPr>
          <w:rFonts w:cs="Arial"/>
          <w:sz w:val="22"/>
          <w:szCs w:val="22"/>
        </w:rPr>
        <w:t xml:space="preserve">elang. </w:t>
      </w:r>
      <w:r w:rsidR="00413621" w:rsidRPr="007925F0">
        <w:rPr>
          <w:rFonts w:cs="Arial"/>
          <w:sz w:val="22"/>
          <w:szCs w:val="22"/>
        </w:rPr>
        <w:t>Stichting Bethani</w:t>
      </w:r>
      <w:r w:rsidR="002C12BA" w:rsidRPr="007925F0">
        <w:rPr>
          <w:rFonts w:cs="Arial"/>
          <w:sz w:val="22"/>
          <w:szCs w:val="22"/>
        </w:rPr>
        <w:t>ë</w:t>
      </w:r>
      <w:r w:rsidR="00413621" w:rsidRPr="007925F0">
        <w:rPr>
          <w:rFonts w:cs="Arial"/>
          <w:sz w:val="22"/>
          <w:szCs w:val="22"/>
        </w:rPr>
        <w:t xml:space="preserve"> doet e</w:t>
      </w:r>
      <w:r w:rsidR="00E66B57" w:rsidRPr="007925F0">
        <w:rPr>
          <w:rFonts w:cs="Arial"/>
          <w:sz w:val="22"/>
          <w:szCs w:val="22"/>
        </w:rPr>
        <w:t xml:space="preserve">r alles aan om de persoonsgegevens </w:t>
      </w:r>
      <w:r w:rsidR="00413621" w:rsidRPr="007925F0">
        <w:rPr>
          <w:rFonts w:cs="Arial"/>
          <w:sz w:val="22"/>
          <w:szCs w:val="22"/>
        </w:rPr>
        <w:br/>
        <w:t xml:space="preserve">       </w:t>
      </w:r>
      <w:r w:rsidR="00E66B57" w:rsidRPr="007925F0">
        <w:rPr>
          <w:rFonts w:cs="Arial"/>
          <w:sz w:val="22"/>
          <w:szCs w:val="22"/>
        </w:rPr>
        <w:t>van betrokkenen zo goed mogelijk te</w:t>
      </w:r>
      <w:r w:rsidR="00413621" w:rsidRPr="007925F0">
        <w:rPr>
          <w:rFonts w:cs="Arial"/>
          <w:sz w:val="22"/>
          <w:szCs w:val="22"/>
        </w:rPr>
        <w:t xml:space="preserve"> </w:t>
      </w:r>
      <w:r w:rsidR="00E66B57" w:rsidRPr="007925F0">
        <w:rPr>
          <w:rFonts w:cs="Arial"/>
          <w:sz w:val="22"/>
          <w:szCs w:val="22"/>
        </w:rPr>
        <w:t xml:space="preserve">beschermen. </w:t>
      </w:r>
    </w:p>
    <w:p w:rsidR="00D04E54" w:rsidRPr="007925F0" w:rsidRDefault="00E66B57" w:rsidP="00E65991">
      <w:pPr>
        <w:jc w:val="left"/>
        <w:rPr>
          <w:rFonts w:cs="Arial"/>
          <w:sz w:val="22"/>
          <w:szCs w:val="22"/>
        </w:rPr>
      </w:pPr>
      <w:r w:rsidRPr="007925F0">
        <w:rPr>
          <w:rFonts w:cs="Arial"/>
          <w:sz w:val="22"/>
          <w:szCs w:val="22"/>
        </w:rPr>
        <w:t xml:space="preserve">2.    </w:t>
      </w:r>
      <w:r w:rsidR="003D2E1C" w:rsidRPr="007925F0">
        <w:rPr>
          <w:rFonts w:cs="Arial"/>
          <w:sz w:val="22"/>
          <w:szCs w:val="22"/>
        </w:rPr>
        <w:t xml:space="preserve">Het doel van dit </w:t>
      </w:r>
      <w:r w:rsidR="00EA0618" w:rsidRPr="007925F0">
        <w:rPr>
          <w:rFonts w:cs="Arial"/>
          <w:sz w:val="22"/>
          <w:szCs w:val="22"/>
        </w:rPr>
        <w:t>privacy reglement</w:t>
      </w:r>
      <w:r w:rsidR="003D2E1C" w:rsidRPr="007925F0">
        <w:rPr>
          <w:rFonts w:cs="Arial"/>
          <w:sz w:val="22"/>
          <w:szCs w:val="22"/>
        </w:rPr>
        <w:t xml:space="preserve"> </w:t>
      </w:r>
      <w:r w:rsidR="00501AFC" w:rsidRPr="007925F0">
        <w:rPr>
          <w:rFonts w:cs="Arial"/>
          <w:sz w:val="22"/>
          <w:szCs w:val="22"/>
        </w:rPr>
        <w:t xml:space="preserve">is een praktische uitwerking te </w:t>
      </w:r>
    </w:p>
    <w:p w:rsidR="00D04E54" w:rsidRPr="007925F0" w:rsidRDefault="00D04E54" w:rsidP="00E65991">
      <w:pPr>
        <w:jc w:val="left"/>
        <w:rPr>
          <w:rFonts w:cs="Arial"/>
          <w:sz w:val="22"/>
          <w:szCs w:val="22"/>
        </w:rPr>
      </w:pPr>
      <w:r w:rsidRPr="007925F0">
        <w:rPr>
          <w:rFonts w:cs="Arial"/>
          <w:sz w:val="22"/>
          <w:szCs w:val="22"/>
        </w:rPr>
        <w:t xml:space="preserve">       </w:t>
      </w:r>
      <w:r w:rsidR="00501AFC" w:rsidRPr="007925F0">
        <w:rPr>
          <w:rFonts w:cs="Arial"/>
          <w:sz w:val="22"/>
          <w:szCs w:val="22"/>
        </w:rPr>
        <w:t xml:space="preserve">geven van de bepalingen van de </w:t>
      </w:r>
      <w:r w:rsidR="00115E04" w:rsidRPr="007925F0">
        <w:rPr>
          <w:rFonts w:cs="Arial"/>
          <w:sz w:val="22"/>
          <w:szCs w:val="22"/>
        </w:rPr>
        <w:t xml:space="preserve">Algemene Verordening </w:t>
      </w:r>
      <w:r w:rsidRPr="007925F0">
        <w:rPr>
          <w:rFonts w:cs="Arial"/>
          <w:sz w:val="22"/>
          <w:szCs w:val="22"/>
        </w:rPr>
        <w:t xml:space="preserve"> </w:t>
      </w:r>
      <w:r w:rsidRPr="007925F0">
        <w:rPr>
          <w:rFonts w:cs="Arial"/>
          <w:sz w:val="22"/>
          <w:szCs w:val="22"/>
        </w:rPr>
        <w:br/>
        <w:t xml:space="preserve">       G</w:t>
      </w:r>
      <w:r w:rsidR="00115E04" w:rsidRPr="007925F0">
        <w:rPr>
          <w:rFonts w:cs="Arial"/>
          <w:sz w:val="22"/>
          <w:szCs w:val="22"/>
        </w:rPr>
        <w:t>egevensbescherming</w:t>
      </w:r>
      <w:r w:rsidR="00501AFC" w:rsidRPr="007925F0">
        <w:rPr>
          <w:rFonts w:cs="Arial"/>
          <w:sz w:val="22"/>
          <w:szCs w:val="22"/>
        </w:rPr>
        <w:t xml:space="preserve">, verder te noemen </w:t>
      </w:r>
      <w:r w:rsidR="00115E04" w:rsidRPr="007925F0">
        <w:rPr>
          <w:rFonts w:cs="Arial"/>
          <w:sz w:val="22"/>
          <w:szCs w:val="22"/>
        </w:rPr>
        <w:t>AVG</w:t>
      </w:r>
      <w:r w:rsidR="00501AFC" w:rsidRPr="007925F0">
        <w:rPr>
          <w:rFonts w:cs="Arial"/>
          <w:sz w:val="22"/>
          <w:szCs w:val="22"/>
        </w:rPr>
        <w:t xml:space="preserve"> en, </w:t>
      </w:r>
      <w:r w:rsidR="00AD20FF" w:rsidRPr="007925F0">
        <w:rPr>
          <w:rFonts w:cs="Arial"/>
          <w:sz w:val="22"/>
          <w:szCs w:val="22"/>
        </w:rPr>
        <w:t>voor</w:t>
      </w:r>
      <w:r w:rsidR="003D2E1C" w:rsidRPr="007925F0">
        <w:rPr>
          <w:rFonts w:cs="Arial"/>
          <w:sz w:val="22"/>
          <w:szCs w:val="22"/>
        </w:rPr>
        <w:t xml:space="preserve"> </w:t>
      </w:r>
      <w:r w:rsidR="00501AFC" w:rsidRPr="007925F0">
        <w:rPr>
          <w:rFonts w:cs="Arial"/>
          <w:sz w:val="22"/>
          <w:szCs w:val="22"/>
        </w:rPr>
        <w:t xml:space="preserve">zover van </w:t>
      </w:r>
    </w:p>
    <w:p w:rsidR="00115E04" w:rsidRPr="007925F0" w:rsidRDefault="00D04E54" w:rsidP="00E65991">
      <w:pPr>
        <w:jc w:val="left"/>
        <w:rPr>
          <w:rFonts w:cs="Arial"/>
          <w:sz w:val="22"/>
          <w:szCs w:val="22"/>
        </w:rPr>
      </w:pPr>
      <w:r w:rsidRPr="007925F0">
        <w:rPr>
          <w:rFonts w:cs="Arial"/>
          <w:sz w:val="22"/>
          <w:szCs w:val="22"/>
        </w:rPr>
        <w:t xml:space="preserve">       </w:t>
      </w:r>
      <w:r w:rsidR="00501AFC" w:rsidRPr="007925F0">
        <w:rPr>
          <w:rFonts w:cs="Arial"/>
          <w:sz w:val="22"/>
          <w:szCs w:val="22"/>
        </w:rPr>
        <w:t xml:space="preserve">toepassing, de bepalingen van </w:t>
      </w:r>
      <w:r w:rsidR="00115E04" w:rsidRPr="007925F0">
        <w:rPr>
          <w:rFonts w:cs="Arial"/>
          <w:sz w:val="22"/>
          <w:szCs w:val="22"/>
        </w:rPr>
        <w:t>andere wetten, namelijk</w:t>
      </w:r>
      <w:r w:rsidR="00096C65" w:rsidRPr="007925F0">
        <w:rPr>
          <w:rFonts w:cs="Arial"/>
          <w:sz w:val="22"/>
          <w:szCs w:val="22"/>
        </w:rPr>
        <w:t xml:space="preserve"> de</w:t>
      </w:r>
      <w:r w:rsidR="00115E04" w:rsidRPr="007925F0">
        <w:rPr>
          <w:rFonts w:cs="Arial"/>
          <w:sz w:val="22"/>
          <w:szCs w:val="22"/>
        </w:rPr>
        <w:t>:</w:t>
      </w:r>
    </w:p>
    <w:p w:rsidR="00115E04" w:rsidRPr="007925F0" w:rsidRDefault="00501AFC" w:rsidP="00E65991">
      <w:pPr>
        <w:pStyle w:val="Lijstalinea"/>
        <w:numPr>
          <w:ilvl w:val="0"/>
          <w:numId w:val="39"/>
        </w:numPr>
        <w:jc w:val="left"/>
        <w:rPr>
          <w:rFonts w:cs="Arial"/>
          <w:sz w:val="22"/>
          <w:szCs w:val="22"/>
        </w:rPr>
      </w:pPr>
      <w:r w:rsidRPr="007925F0">
        <w:rPr>
          <w:rFonts w:cs="Arial"/>
          <w:sz w:val="22"/>
          <w:szCs w:val="22"/>
        </w:rPr>
        <w:t xml:space="preserve">Wet geneeskundige behandelingsovereenkomst, verder te noemen </w:t>
      </w:r>
      <w:proofErr w:type="spellStart"/>
      <w:r w:rsidRPr="007925F0">
        <w:rPr>
          <w:rFonts w:cs="Arial"/>
          <w:sz w:val="22"/>
          <w:szCs w:val="22"/>
        </w:rPr>
        <w:t>W</w:t>
      </w:r>
      <w:r w:rsidR="00BA4759" w:rsidRPr="007925F0">
        <w:rPr>
          <w:rFonts w:cs="Arial"/>
          <w:sz w:val="22"/>
          <w:szCs w:val="22"/>
        </w:rPr>
        <w:t>gbo</w:t>
      </w:r>
      <w:proofErr w:type="spellEnd"/>
      <w:r w:rsidR="00115E04" w:rsidRPr="007925F0">
        <w:rPr>
          <w:rFonts w:cs="Arial"/>
          <w:sz w:val="22"/>
          <w:szCs w:val="22"/>
        </w:rPr>
        <w:t>;</w:t>
      </w:r>
    </w:p>
    <w:p w:rsidR="00115E04" w:rsidRPr="007925F0" w:rsidRDefault="00501AFC" w:rsidP="00E65991">
      <w:pPr>
        <w:pStyle w:val="Lijstalinea"/>
        <w:numPr>
          <w:ilvl w:val="0"/>
          <w:numId w:val="39"/>
        </w:numPr>
        <w:jc w:val="left"/>
        <w:rPr>
          <w:rFonts w:cs="Arial"/>
          <w:sz w:val="22"/>
          <w:szCs w:val="22"/>
        </w:rPr>
      </w:pPr>
      <w:r w:rsidRPr="007925F0">
        <w:rPr>
          <w:rFonts w:cs="Arial"/>
          <w:sz w:val="22"/>
          <w:szCs w:val="22"/>
        </w:rPr>
        <w:t xml:space="preserve">Wet bijzondere opnemingen in psychiatrische ziekenhuizen, verder te noemen </w:t>
      </w:r>
      <w:r w:rsidR="00BA4759" w:rsidRPr="007925F0">
        <w:rPr>
          <w:rFonts w:cs="Arial"/>
          <w:sz w:val="22"/>
          <w:szCs w:val="22"/>
        </w:rPr>
        <w:t xml:space="preserve">Wet </w:t>
      </w:r>
      <w:proofErr w:type="spellStart"/>
      <w:r w:rsidR="00BA4759" w:rsidRPr="007925F0">
        <w:rPr>
          <w:rFonts w:cs="Arial"/>
          <w:sz w:val="22"/>
          <w:szCs w:val="22"/>
        </w:rPr>
        <w:t>Bopz</w:t>
      </w:r>
      <w:proofErr w:type="spellEnd"/>
      <w:r w:rsidRPr="007925F0">
        <w:rPr>
          <w:rFonts w:cs="Arial"/>
          <w:sz w:val="22"/>
          <w:szCs w:val="22"/>
        </w:rPr>
        <w:t>;</w:t>
      </w:r>
    </w:p>
    <w:p w:rsidR="005D693C" w:rsidRPr="007925F0" w:rsidRDefault="005D693C" w:rsidP="00E65991">
      <w:pPr>
        <w:pStyle w:val="Lijstalinea"/>
        <w:numPr>
          <w:ilvl w:val="0"/>
          <w:numId w:val="39"/>
        </w:numPr>
        <w:jc w:val="left"/>
        <w:rPr>
          <w:rFonts w:cs="Arial"/>
          <w:sz w:val="22"/>
          <w:szCs w:val="22"/>
        </w:rPr>
      </w:pPr>
      <w:r w:rsidRPr="007925F0">
        <w:rPr>
          <w:rFonts w:cs="Arial"/>
          <w:sz w:val="22"/>
          <w:szCs w:val="22"/>
        </w:rPr>
        <w:t xml:space="preserve">Wet maatschappelijke ondersteuning, verder te noemen </w:t>
      </w:r>
      <w:proofErr w:type="spellStart"/>
      <w:r w:rsidRPr="007925F0">
        <w:rPr>
          <w:rFonts w:cs="Arial"/>
          <w:sz w:val="22"/>
          <w:szCs w:val="22"/>
        </w:rPr>
        <w:t>Wmo</w:t>
      </w:r>
      <w:proofErr w:type="spellEnd"/>
      <w:r w:rsidRPr="007925F0">
        <w:rPr>
          <w:rFonts w:cs="Arial"/>
          <w:sz w:val="22"/>
          <w:szCs w:val="22"/>
        </w:rPr>
        <w:t>;</w:t>
      </w:r>
    </w:p>
    <w:p w:rsidR="005D693C" w:rsidRPr="007925F0" w:rsidRDefault="005D693C" w:rsidP="00E65991">
      <w:pPr>
        <w:pStyle w:val="Lijstalinea"/>
        <w:numPr>
          <w:ilvl w:val="0"/>
          <w:numId w:val="39"/>
        </w:numPr>
        <w:jc w:val="left"/>
        <w:rPr>
          <w:rFonts w:cs="Arial"/>
          <w:sz w:val="22"/>
          <w:szCs w:val="22"/>
        </w:rPr>
      </w:pPr>
      <w:r w:rsidRPr="007925F0">
        <w:rPr>
          <w:rFonts w:cs="Arial"/>
          <w:sz w:val="22"/>
          <w:szCs w:val="22"/>
        </w:rPr>
        <w:t xml:space="preserve">Wet langdurige zorg, verder te noemen </w:t>
      </w:r>
      <w:proofErr w:type="spellStart"/>
      <w:r w:rsidRPr="007925F0">
        <w:rPr>
          <w:rFonts w:cs="Arial"/>
          <w:sz w:val="22"/>
          <w:szCs w:val="22"/>
        </w:rPr>
        <w:t>Wlz</w:t>
      </w:r>
      <w:proofErr w:type="spellEnd"/>
      <w:r w:rsidRPr="007925F0">
        <w:rPr>
          <w:rFonts w:cs="Arial"/>
          <w:sz w:val="22"/>
          <w:szCs w:val="22"/>
        </w:rPr>
        <w:t>;</w:t>
      </w:r>
    </w:p>
    <w:p w:rsidR="005D693C" w:rsidRPr="007925F0" w:rsidRDefault="005D693C" w:rsidP="00E65991">
      <w:pPr>
        <w:pStyle w:val="Lijstalinea"/>
        <w:numPr>
          <w:ilvl w:val="0"/>
          <w:numId w:val="39"/>
        </w:numPr>
        <w:jc w:val="left"/>
        <w:rPr>
          <w:rFonts w:cs="Arial"/>
          <w:sz w:val="22"/>
          <w:szCs w:val="22"/>
        </w:rPr>
      </w:pPr>
      <w:r w:rsidRPr="007925F0">
        <w:rPr>
          <w:rFonts w:cs="Arial"/>
          <w:spacing w:val="3"/>
          <w:sz w:val="22"/>
          <w:szCs w:val="22"/>
        </w:rPr>
        <w:t>Wet op de beroepen in de individuele gezondheidszorg, verder te noemen BIG;</w:t>
      </w:r>
    </w:p>
    <w:p w:rsidR="005D693C" w:rsidRPr="007925F0" w:rsidRDefault="005D693C" w:rsidP="00E65991">
      <w:pPr>
        <w:pStyle w:val="Lijstalinea"/>
        <w:numPr>
          <w:ilvl w:val="0"/>
          <w:numId w:val="39"/>
        </w:numPr>
        <w:jc w:val="left"/>
        <w:rPr>
          <w:rFonts w:cs="Arial"/>
          <w:sz w:val="22"/>
          <w:szCs w:val="22"/>
        </w:rPr>
      </w:pPr>
      <w:r w:rsidRPr="007925F0">
        <w:rPr>
          <w:rFonts w:cs="Arial"/>
          <w:sz w:val="22"/>
          <w:szCs w:val="22"/>
        </w:rPr>
        <w:t xml:space="preserve">Zorgverzekeringswet, verder te noemen </w:t>
      </w:r>
      <w:proofErr w:type="spellStart"/>
      <w:r w:rsidRPr="007925F0">
        <w:rPr>
          <w:rFonts w:cs="Arial"/>
          <w:sz w:val="22"/>
          <w:szCs w:val="22"/>
        </w:rPr>
        <w:t>Zvw</w:t>
      </w:r>
      <w:proofErr w:type="spellEnd"/>
      <w:r w:rsidRPr="007925F0">
        <w:rPr>
          <w:rFonts w:cs="Arial"/>
          <w:sz w:val="22"/>
          <w:szCs w:val="22"/>
        </w:rPr>
        <w:t>;</w:t>
      </w:r>
    </w:p>
    <w:p w:rsidR="005D693C" w:rsidRPr="007925F0" w:rsidRDefault="005D693C" w:rsidP="00E65991">
      <w:pPr>
        <w:pStyle w:val="Lijstalinea"/>
        <w:numPr>
          <w:ilvl w:val="0"/>
          <w:numId w:val="39"/>
        </w:numPr>
        <w:jc w:val="left"/>
        <w:rPr>
          <w:rFonts w:cs="Arial"/>
          <w:sz w:val="22"/>
          <w:szCs w:val="22"/>
        </w:rPr>
      </w:pPr>
      <w:r w:rsidRPr="007925F0">
        <w:rPr>
          <w:rFonts w:cs="Arial"/>
          <w:spacing w:val="3"/>
          <w:sz w:val="22"/>
          <w:szCs w:val="22"/>
        </w:rPr>
        <w:t>Wet aanvullende bepalingen verwerking persoonsgegevens in de zorg, verder te noemen WABVPZ.</w:t>
      </w:r>
    </w:p>
    <w:p w:rsidR="00E66B57" w:rsidRPr="007925F0" w:rsidRDefault="00AD20FF" w:rsidP="00E65991">
      <w:pPr>
        <w:jc w:val="left"/>
        <w:rPr>
          <w:rFonts w:cs="Arial"/>
          <w:sz w:val="22"/>
          <w:szCs w:val="22"/>
        </w:rPr>
      </w:pPr>
      <w:r w:rsidRPr="007925F0">
        <w:rPr>
          <w:rFonts w:cs="Arial"/>
          <w:sz w:val="22"/>
          <w:szCs w:val="22"/>
        </w:rPr>
        <w:t xml:space="preserve">2.    </w:t>
      </w:r>
      <w:r w:rsidR="00501AFC" w:rsidRPr="007925F0">
        <w:rPr>
          <w:rFonts w:cs="Arial"/>
          <w:sz w:val="22"/>
          <w:szCs w:val="22"/>
        </w:rPr>
        <w:t xml:space="preserve">Het </w:t>
      </w:r>
      <w:r w:rsidR="00FF7B13" w:rsidRPr="007925F0">
        <w:rPr>
          <w:rFonts w:cs="Arial"/>
          <w:sz w:val="22"/>
          <w:szCs w:val="22"/>
        </w:rPr>
        <w:t>reglement</w:t>
      </w:r>
      <w:r w:rsidR="00501AFC" w:rsidRPr="007925F0">
        <w:rPr>
          <w:rFonts w:cs="Arial"/>
          <w:sz w:val="22"/>
          <w:szCs w:val="22"/>
        </w:rPr>
        <w:t xml:space="preserve"> heeft tot doel de persoonlijke levenssfeer te beschermen van </w:t>
      </w:r>
    </w:p>
    <w:p w:rsidR="00E66B57" w:rsidRPr="007925F0" w:rsidRDefault="00E66B57" w:rsidP="00E65991">
      <w:pPr>
        <w:jc w:val="left"/>
        <w:rPr>
          <w:rFonts w:cs="Arial"/>
          <w:sz w:val="22"/>
          <w:szCs w:val="22"/>
        </w:rPr>
      </w:pPr>
      <w:r w:rsidRPr="007925F0">
        <w:rPr>
          <w:rFonts w:cs="Arial"/>
          <w:sz w:val="22"/>
          <w:szCs w:val="22"/>
        </w:rPr>
        <w:t xml:space="preserve">       </w:t>
      </w:r>
      <w:r w:rsidR="00501AFC" w:rsidRPr="007925F0">
        <w:rPr>
          <w:rFonts w:cs="Arial"/>
          <w:sz w:val="22"/>
          <w:szCs w:val="22"/>
        </w:rPr>
        <w:t xml:space="preserve">ieder van wie persoonsgegevens worden verwerkt, door misbruik van </w:t>
      </w:r>
    </w:p>
    <w:p w:rsidR="00E66B57" w:rsidRPr="007925F0" w:rsidRDefault="00E66B57" w:rsidP="00E65991">
      <w:pPr>
        <w:jc w:val="left"/>
        <w:rPr>
          <w:rFonts w:cs="Arial"/>
          <w:sz w:val="22"/>
          <w:szCs w:val="22"/>
        </w:rPr>
      </w:pPr>
      <w:r w:rsidRPr="007925F0">
        <w:rPr>
          <w:rFonts w:cs="Arial"/>
          <w:sz w:val="22"/>
          <w:szCs w:val="22"/>
        </w:rPr>
        <w:t xml:space="preserve">       </w:t>
      </w:r>
      <w:r w:rsidR="00501AFC" w:rsidRPr="007925F0">
        <w:rPr>
          <w:rFonts w:cs="Arial"/>
          <w:sz w:val="22"/>
          <w:szCs w:val="22"/>
        </w:rPr>
        <w:t xml:space="preserve">gegevens, opslag van onjuiste gegevens en gebruik van de gegevens voor </w:t>
      </w:r>
    </w:p>
    <w:p w:rsidR="00501AFC" w:rsidRPr="007925F0" w:rsidRDefault="00E66B57" w:rsidP="00E65991">
      <w:pPr>
        <w:jc w:val="left"/>
        <w:rPr>
          <w:rFonts w:cs="Arial"/>
          <w:sz w:val="22"/>
          <w:szCs w:val="22"/>
        </w:rPr>
      </w:pPr>
      <w:r w:rsidRPr="007925F0">
        <w:rPr>
          <w:rFonts w:cs="Arial"/>
          <w:sz w:val="22"/>
          <w:szCs w:val="22"/>
        </w:rPr>
        <w:t xml:space="preserve">       </w:t>
      </w:r>
      <w:r w:rsidR="00501AFC" w:rsidRPr="007925F0">
        <w:rPr>
          <w:rFonts w:cs="Arial"/>
          <w:sz w:val="22"/>
          <w:szCs w:val="22"/>
        </w:rPr>
        <w:t>een ander doel dan waarvoor de</w:t>
      </w:r>
      <w:r w:rsidR="00D04E54" w:rsidRPr="007925F0">
        <w:rPr>
          <w:rFonts w:cs="Arial"/>
          <w:sz w:val="22"/>
          <w:szCs w:val="22"/>
        </w:rPr>
        <w:t xml:space="preserve"> </w:t>
      </w:r>
      <w:r w:rsidR="00501AFC" w:rsidRPr="007925F0">
        <w:rPr>
          <w:rFonts w:cs="Arial"/>
          <w:sz w:val="22"/>
          <w:szCs w:val="22"/>
        </w:rPr>
        <w:t>gegevens worden verwerkt, te voorkomen;</w:t>
      </w:r>
    </w:p>
    <w:p w:rsidR="00501AFC" w:rsidRPr="007925F0" w:rsidRDefault="00501AFC" w:rsidP="00E65991">
      <w:pPr>
        <w:jc w:val="left"/>
        <w:rPr>
          <w:rFonts w:cs="Arial"/>
          <w:sz w:val="22"/>
          <w:szCs w:val="22"/>
        </w:rPr>
      </w:pPr>
    </w:p>
    <w:p w:rsidR="00AD20FF" w:rsidRPr="007925F0" w:rsidRDefault="00AD20FF" w:rsidP="00E65991">
      <w:pPr>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9" w:name="_Toc53990301"/>
      <w:bookmarkStart w:id="10" w:name="_Toc105840913"/>
      <w:bookmarkStart w:id="11" w:name="_Toc516494459"/>
      <w:r w:rsidRPr="007925F0">
        <w:rPr>
          <w:rFonts w:ascii="Arial" w:hAnsi="Arial"/>
          <w:sz w:val="22"/>
          <w:szCs w:val="22"/>
        </w:rPr>
        <w:t xml:space="preserve">Artikel </w:t>
      </w:r>
      <w:r w:rsidR="005958F9" w:rsidRPr="007925F0">
        <w:rPr>
          <w:rFonts w:ascii="Arial" w:hAnsi="Arial"/>
          <w:sz w:val="22"/>
          <w:szCs w:val="22"/>
        </w:rPr>
        <w:t>5</w:t>
      </w:r>
      <w:r w:rsidRPr="007925F0">
        <w:rPr>
          <w:rFonts w:ascii="Arial" w:hAnsi="Arial"/>
          <w:sz w:val="22"/>
          <w:szCs w:val="22"/>
        </w:rPr>
        <w:t xml:space="preserve"> Vertegenwoordiging</w:t>
      </w:r>
      <w:bookmarkEnd w:id="9"/>
      <w:bookmarkEnd w:id="10"/>
      <w:bookmarkEnd w:id="11"/>
    </w:p>
    <w:p w:rsidR="00AD20FF" w:rsidRPr="007925F0" w:rsidRDefault="00AD20FF" w:rsidP="00E65991">
      <w:pPr>
        <w:jc w:val="left"/>
        <w:rPr>
          <w:rFonts w:cs="Arial"/>
          <w:sz w:val="22"/>
          <w:szCs w:val="22"/>
        </w:rPr>
      </w:pPr>
    </w:p>
    <w:p w:rsidR="00501AFC" w:rsidRPr="007925F0" w:rsidRDefault="00293D37" w:rsidP="00293D37">
      <w:pPr>
        <w:jc w:val="left"/>
        <w:rPr>
          <w:rFonts w:cs="Arial"/>
          <w:sz w:val="22"/>
          <w:szCs w:val="22"/>
        </w:rPr>
      </w:pPr>
      <w:r w:rsidRPr="007925F0">
        <w:rPr>
          <w:rFonts w:cs="Arial"/>
          <w:sz w:val="22"/>
          <w:szCs w:val="22"/>
        </w:rPr>
        <w:t xml:space="preserve">1.    </w:t>
      </w:r>
      <w:r w:rsidR="000937FF" w:rsidRPr="007925F0">
        <w:rPr>
          <w:rFonts w:cs="Arial"/>
          <w:sz w:val="22"/>
          <w:szCs w:val="22"/>
        </w:rPr>
        <w:t>De wilsbekwame jeugdige van twaalf jaar of ouder oefen</w:t>
      </w:r>
      <w:r w:rsidR="00FE16B1" w:rsidRPr="007925F0">
        <w:rPr>
          <w:rFonts w:cs="Arial"/>
          <w:sz w:val="22"/>
          <w:szCs w:val="22"/>
        </w:rPr>
        <w:t xml:space="preserve">t zelfstandig zijn </w:t>
      </w:r>
      <w:r w:rsidR="00D04E54" w:rsidRPr="007925F0">
        <w:rPr>
          <w:rFonts w:cs="Arial"/>
          <w:sz w:val="22"/>
          <w:szCs w:val="22"/>
        </w:rPr>
        <w:t xml:space="preserve">  </w:t>
      </w:r>
      <w:r w:rsidR="00D04E54" w:rsidRPr="007925F0">
        <w:rPr>
          <w:rFonts w:cs="Arial"/>
          <w:sz w:val="22"/>
          <w:szCs w:val="22"/>
        </w:rPr>
        <w:br/>
        <w:t xml:space="preserve">       </w:t>
      </w:r>
      <w:r w:rsidR="00FE16B1" w:rsidRPr="007925F0">
        <w:rPr>
          <w:rFonts w:cs="Arial"/>
          <w:sz w:val="22"/>
          <w:szCs w:val="22"/>
        </w:rPr>
        <w:t xml:space="preserve">rechten over </w:t>
      </w:r>
      <w:r w:rsidR="00D04E54" w:rsidRPr="007925F0">
        <w:rPr>
          <w:rFonts w:cs="Arial"/>
          <w:sz w:val="22"/>
          <w:szCs w:val="22"/>
        </w:rPr>
        <w:t>z</w:t>
      </w:r>
      <w:r w:rsidR="000937FF" w:rsidRPr="007925F0">
        <w:rPr>
          <w:rFonts w:cs="Arial"/>
          <w:sz w:val="22"/>
          <w:szCs w:val="22"/>
        </w:rPr>
        <w:t>ijn persoons- en gezondheidsgegevens uit.</w:t>
      </w:r>
      <w:r w:rsidR="00523831" w:rsidRPr="007925F0">
        <w:rPr>
          <w:rStyle w:val="Voetnootmarkering"/>
          <w:rFonts w:cs="Arial"/>
          <w:sz w:val="22"/>
          <w:szCs w:val="22"/>
        </w:rPr>
        <w:footnoteReference w:id="3"/>
      </w:r>
      <w:r w:rsidR="000937FF" w:rsidRPr="007925F0">
        <w:rPr>
          <w:rFonts w:cs="Arial"/>
          <w:sz w:val="22"/>
          <w:szCs w:val="22"/>
        </w:rPr>
        <w:t xml:space="preserve"> </w:t>
      </w:r>
      <w:r w:rsidRPr="007925F0">
        <w:rPr>
          <w:rFonts w:cs="Arial"/>
          <w:sz w:val="22"/>
          <w:szCs w:val="22"/>
        </w:rPr>
        <w:br/>
        <w:t xml:space="preserve">2.    </w:t>
      </w:r>
      <w:proofErr w:type="spellStart"/>
      <w:r w:rsidRPr="007925F0">
        <w:rPr>
          <w:rFonts w:cs="Arial"/>
          <w:sz w:val="22"/>
          <w:szCs w:val="22"/>
        </w:rPr>
        <w:t>A</w:t>
      </w:r>
      <w:r w:rsidR="000937FF" w:rsidRPr="007925F0">
        <w:rPr>
          <w:rFonts w:cs="Arial"/>
          <w:sz w:val="22"/>
          <w:szCs w:val="22"/>
        </w:rPr>
        <w:t>Is</w:t>
      </w:r>
      <w:proofErr w:type="spellEnd"/>
      <w:r w:rsidR="000937FF" w:rsidRPr="007925F0">
        <w:rPr>
          <w:rFonts w:cs="Arial"/>
          <w:sz w:val="22"/>
          <w:szCs w:val="22"/>
        </w:rPr>
        <w:t xml:space="preserve"> de betrokkene ouder </w:t>
      </w:r>
      <w:r w:rsidRPr="007925F0">
        <w:rPr>
          <w:rFonts w:cs="Arial"/>
          <w:sz w:val="22"/>
          <w:szCs w:val="22"/>
        </w:rPr>
        <w:t xml:space="preserve">is </w:t>
      </w:r>
      <w:r w:rsidR="000937FF" w:rsidRPr="007925F0">
        <w:rPr>
          <w:rFonts w:cs="Arial"/>
          <w:sz w:val="22"/>
          <w:szCs w:val="22"/>
        </w:rPr>
        <w:t>dan</w:t>
      </w:r>
      <w:r w:rsidR="002805CA" w:rsidRPr="007925F0">
        <w:rPr>
          <w:rFonts w:cs="Arial"/>
          <w:sz w:val="22"/>
          <w:szCs w:val="22"/>
        </w:rPr>
        <w:t xml:space="preserve"> achttien jaar en wilsonbekwaam ter zake</w:t>
      </w:r>
      <w:r w:rsidR="000937FF" w:rsidRPr="007925F0">
        <w:rPr>
          <w:rFonts w:cs="Arial"/>
          <w:sz w:val="22"/>
          <w:szCs w:val="22"/>
        </w:rPr>
        <w:t xml:space="preserve">, dan </w:t>
      </w:r>
      <w:r w:rsidR="00D04E54" w:rsidRPr="007925F0">
        <w:rPr>
          <w:rFonts w:cs="Arial"/>
          <w:sz w:val="22"/>
          <w:szCs w:val="22"/>
        </w:rPr>
        <w:br/>
        <w:t xml:space="preserve">       </w:t>
      </w:r>
      <w:r w:rsidR="000937FF" w:rsidRPr="007925F0">
        <w:rPr>
          <w:rFonts w:cs="Arial"/>
          <w:sz w:val="22"/>
          <w:szCs w:val="22"/>
        </w:rPr>
        <w:t>treedt al</w:t>
      </w:r>
      <w:r w:rsidR="00523831" w:rsidRPr="007925F0">
        <w:rPr>
          <w:rFonts w:cs="Arial"/>
          <w:sz w:val="22"/>
          <w:szCs w:val="22"/>
        </w:rPr>
        <w:t>s vertegenwoordiger voor hem op:</w:t>
      </w:r>
      <w:r w:rsidR="00FE16B1" w:rsidRPr="007925F0">
        <w:rPr>
          <w:rFonts w:cs="Arial"/>
          <w:sz w:val="22"/>
          <w:szCs w:val="22"/>
        </w:rPr>
        <w:br/>
        <w:t xml:space="preserve">       -      </w:t>
      </w:r>
      <w:r w:rsidR="00523831" w:rsidRPr="007925F0">
        <w:rPr>
          <w:rFonts w:cs="Arial"/>
          <w:sz w:val="22"/>
          <w:szCs w:val="22"/>
        </w:rPr>
        <w:t>een (toegewezen) curator of mentor;</w:t>
      </w:r>
      <w:r w:rsidR="00FE16B1" w:rsidRPr="007925F0">
        <w:rPr>
          <w:rFonts w:cs="Arial"/>
          <w:sz w:val="22"/>
          <w:szCs w:val="22"/>
        </w:rPr>
        <w:br/>
        <w:t xml:space="preserve">       -      </w:t>
      </w:r>
      <w:r w:rsidR="00523831" w:rsidRPr="007925F0">
        <w:rPr>
          <w:rFonts w:cs="Arial"/>
          <w:sz w:val="22"/>
          <w:szCs w:val="22"/>
        </w:rPr>
        <w:t xml:space="preserve">indien er geen curator of mentor is, de persoon die de </w:t>
      </w:r>
      <w:r w:rsidR="0003574B" w:rsidRPr="007925F0">
        <w:rPr>
          <w:rFonts w:cs="Arial"/>
          <w:sz w:val="22"/>
          <w:szCs w:val="22"/>
        </w:rPr>
        <w:t>betrokkene</w:t>
      </w:r>
      <w:r w:rsidR="00523831" w:rsidRPr="007925F0">
        <w:rPr>
          <w:rFonts w:cs="Arial"/>
          <w:sz w:val="22"/>
          <w:szCs w:val="22"/>
        </w:rPr>
        <w:t xml:space="preserve"> </w:t>
      </w:r>
      <w:r w:rsidR="00D04E54" w:rsidRPr="007925F0">
        <w:rPr>
          <w:rFonts w:cs="Arial"/>
          <w:sz w:val="22"/>
          <w:szCs w:val="22"/>
        </w:rPr>
        <w:t xml:space="preserve">  </w:t>
      </w:r>
      <w:r w:rsidR="00D04E54" w:rsidRPr="007925F0">
        <w:rPr>
          <w:rFonts w:cs="Arial"/>
          <w:sz w:val="22"/>
          <w:szCs w:val="22"/>
        </w:rPr>
        <w:br/>
        <w:t xml:space="preserve">              </w:t>
      </w:r>
      <w:r w:rsidR="00523831" w:rsidRPr="007925F0">
        <w:rPr>
          <w:rFonts w:cs="Arial"/>
          <w:sz w:val="22"/>
          <w:szCs w:val="22"/>
        </w:rPr>
        <w:t>schriftelijk heeft gemachtigd;</w:t>
      </w:r>
      <w:r w:rsidR="00FE16B1" w:rsidRPr="007925F0">
        <w:rPr>
          <w:rFonts w:cs="Arial"/>
          <w:sz w:val="22"/>
          <w:szCs w:val="22"/>
        </w:rPr>
        <w:br/>
        <w:t xml:space="preserve">       -      </w:t>
      </w:r>
      <w:r w:rsidR="007232E7" w:rsidRPr="007925F0">
        <w:rPr>
          <w:rFonts w:cs="Arial"/>
          <w:sz w:val="22"/>
          <w:szCs w:val="22"/>
        </w:rPr>
        <w:t>indien de persoonlijk gemachtig</w:t>
      </w:r>
      <w:r w:rsidR="00523831" w:rsidRPr="007925F0">
        <w:rPr>
          <w:rFonts w:cs="Arial"/>
          <w:sz w:val="22"/>
          <w:szCs w:val="22"/>
        </w:rPr>
        <w:t xml:space="preserve">de ontbreekt of niet optreedt, de </w:t>
      </w:r>
      <w:r w:rsidR="00D04E54" w:rsidRPr="007925F0">
        <w:rPr>
          <w:rFonts w:cs="Arial"/>
          <w:sz w:val="22"/>
          <w:szCs w:val="22"/>
        </w:rPr>
        <w:br/>
        <w:t xml:space="preserve">              </w:t>
      </w:r>
      <w:r w:rsidR="00523831" w:rsidRPr="007925F0">
        <w:rPr>
          <w:rFonts w:cs="Arial"/>
          <w:sz w:val="22"/>
          <w:szCs w:val="22"/>
        </w:rPr>
        <w:t>echtgenoot of levensgezel van de betrokkene;</w:t>
      </w:r>
      <w:r w:rsidR="00FE16B1" w:rsidRPr="007925F0">
        <w:rPr>
          <w:rFonts w:cs="Arial"/>
          <w:sz w:val="22"/>
          <w:szCs w:val="22"/>
        </w:rPr>
        <w:br/>
        <w:t xml:space="preserve">       -      </w:t>
      </w:r>
      <w:r w:rsidR="00523831" w:rsidRPr="007925F0">
        <w:rPr>
          <w:rFonts w:cs="Arial"/>
          <w:sz w:val="22"/>
          <w:szCs w:val="22"/>
        </w:rPr>
        <w:t xml:space="preserve">indien de echtgenoot of levensgezel ontbreekt of niet optreedt: een kind, </w:t>
      </w:r>
      <w:r w:rsidR="00D04E54" w:rsidRPr="007925F0">
        <w:rPr>
          <w:rFonts w:cs="Arial"/>
          <w:sz w:val="22"/>
          <w:szCs w:val="22"/>
        </w:rPr>
        <w:br/>
        <w:t xml:space="preserve">              </w:t>
      </w:r>
      <w:r w:rsidR="00523831" w:rsidRPr="007925F0">
        <w:rPr>
          <w:rFonts w:cs="Arial"/>
          <w:sz w:val="22"/>
          <w:szCs w:val="22"/>
        </w:rPr>
        <w:t>broer of zus van de betrokkene.</w:t>
      </w:r>
      <w:r w:rsidR="00FE16B1" w:rsidRPr="007925F0">
        <w:rPr>
          <w:rFonts w:cs="Arial"/>
          <w:sz w:val="22"/>
          <w:szCs w:val="22"/>
        </w:rPr>
        <w:br/>
        <w:t xml:space="preserve">       -      </w:t>
      </w:r>
      <w:r w:rsidR="007232E7" w:rsidRPr="007925F0">
        <w:rPr>
          <w:rFonts w:cs="Arial"/>
          <w:sz w:val="22"/>
          <w:szCs w:val="22"/>
        </w:rPr>
        <w:t>In het uiterste</w:t>
      </w:r>
      <w:r w:rsidR="002C12BA" w:rsidRPr="007925F0">
        <w:rPr>
          <w:rFonts w:cs="Arial"/>
          <w:sz w:val="22"/>
          <w:szCs w:val="22"/>
        </w:rPr>
        <w:t xml:space="preserve"> geval treedt Stichting Bethanië</w:t>
      </w:r>
      <w:r w:rsidR="007232E7" w:rsidRPr="007925F0">
        <w:rPr>
          <w:rFonts w:cs="Arial"/>
          <w:sz w:val="22"/>
          <w:szCs w:val="22"/>
        </w:rPr>
        <w:t xml:space="preserve"> op als goed hulpverlener; zij </w:t>
      </w:r>
      <w:r w:rsidR="00D04E54" w:rsidRPr="007925F0">
        <w:rPr>
          <w:rFonts w:cs="Arial"/>
          <w:sz w:val="22"/>
          <w:szCs w:val="22"/>
        </w:rPr>
        <w:br/>
        <w:t xml:space="preserve">              </w:t>
      </w:r>
      <w:r w:rsidR="007232E7" w:rsidRPr="007925F0">
        <w:rPr>
          <w:rFonts w:cs="Arial"/>
          <w:sz w:val="22"/>
          <w:szCs w:val="22"/>
        </w:rPr>
        <w:t xml:space="preserve">zorgt ervoor dat er zo snel mogelijk een wettelijk vertegenwoordiger voor </w:t>
      </w:r>
      <w:r w:rsidR="00D04E54" w:rsidRPr="007925F0">
        <w:rPr>
          <w:rFonts w:cs="Arial"/>
          <w:sz w:val="22"/>
          <w:szCs w:val="22"/>
        </w:rPr>
        <w:br/>
      </w:r>
      <w:r w:rsidR="00D04E54" w:rsidRPr="007925F0">
        <w:rPr>
          <w:rFonts w:cs="Arial"/>
          <w:sz w:val="22"/>
          <w:szCs w:val="22"/>
        </w:rPr>
        <w:lastRenderedPageBreak/>
        <w:t xml:space="preserve">              </w:t>
      </w:r>
      <w:r w:rsidR="007232E7" w:rsidRPr="007925F0">
        <w:rPr>
          <w:rFonts w:cs="Arial"/>
          <w:sz w:val="22"/>
          <w:szCs w:val="22"/>
        </w:rPr>
        <w:t xml:space="preserve">betrokkene optreedt. Zo nodig, als familie of naaste dat niet kan of wil, </w:t>
      </w:r>
      <w:r w:rsidR="00D04E54" w:rsidRPr="007925F0">
        <w:rPr>
          <w:rFonts w:cs="Arial"/>
          <w:sz w:val="22"/>
          <w:szCs w:val="22"/>
        </w:rPr>
        <w:br/>
        <w:t xml:space="preserve">              </w:t>
      </w:r>
      <w:r w:rsidR="007232E7" w:rsidRPr="007925F0">
        <w:rPr>
          <w:rFonts w:cs="Arial"/>
          <w:sz w:val="22"/>
          <w:szCs w:val="22"/>
        </w:rPr>
        <w:t>verzoekt hij de rechter om een vertegenwoordiger te benoemen.</w:t>
      </w:r>
      <w:r w:rsidR="00FE16B1" w:rsidRPr="007925F0">
        <w:rPr>
          <w:rFonts w:cs="Arial"/>
          <w:sz w:val="22"/>
          <w:szCs w:val="22"/>
        </w:rPr>
        <w:br/>
      </w:r>
      <w:r w:rsidRPr="007925F0">
        <w:rPr>
          <w:rFonts w:cs="Arial"/>
          <w:sz w:val="22"/>
          <w:szCs w:val="22"/>
        </w:rPr>
        <w:t>3</w:t>
      </w:r>
      <w:r w:rsidR="00FE16B1" w:rsidRPr="007925F0">
        <w:rPr>
          <w:rFonts w:cs="Arial"/>
          <w:sz w:val="22"/>
          <w:szCs w:val="22"/>
        </w:rPr>
        <w:t xml:space="preserve">.    </w:t>
      </w:r>
      <w:r w:rsidR="002805CA" w:rsidRPr="007925F0">
        <w:rPr>
          <w:rFonts w:cs="Arial"/>
          <w:sz w:val="22"/>
          <w:szCs w:val="22"/>
        </w:rPr>
        <w:t xml:space="preserve">De persoon, die in de plaats treedt van de betrokkene, betracht de zorg van </w:t>
      </w:r>
      <w:r w:rsidR="008363BD" w:rsidRPr="007925F0">
        <w:rPr>
          <w:rFonts w:cs="Arial"/>
          <w:sz w:val="22"/>
          <w:szCs w:val="22"/>
        </w:rPr>
        <w:br/>
        <w:t xml:space="preserve">       </w:t>
      </w:r>
      <w:r w:rsidR="002805CA" w:rsidRPr="007925F0">
        <w:rPr>
          <w:rFonts w:cs="Arial"/>
          <w:sz w:val="22"/>
          <w:szCs w:val="22"/>
        </w:rPr>
        <w:t xml:space="preserve">een goed </w:t>
      </w:r>
      <w:r w:rsidR="008363BD" w:rsidRPr="007925F0">
        <w:rPr>
          <w:rFonts w:cs="Arial"/>
          <w:sz w:val="22"/>
          <w:szCs w:val="22"/>
        </w:rPr>
        <w:t>v</w:t>
      </w:r>
      <w:r w:rsidR="002805CA" w:rsidRPr="007925F0">
        <w:rPr>
          <w:rFonts w:cs="Arial"/>
          <w:sz w:val="22"/>
          <w:szCs w:val="22"/>
        </w:rPr>
        <w:t xml:space="preserve">ertegenwoordiger. Hij is gehouden de betrokkene zoveel mogelijk </w:t>
      </w:r>
      <w:r w:rsidR="008363BD" w:rsidRPr="007925F0">
        <w:rPr>
          <w:rFonts w:cs="Arial"/>
          <w:sz w:val="22"/>
          <w:szCs w:val="22"/>
        </w:rPr>
        <w:br/>
        <w:t xml:space="preserve">       bij de vervulling van </w:t>
      </w:r>
      <w:r w:rsidR="002805CA" w:rsidRPr="007925F0">
        <w:rPr>
          <w:rFonts w:cs="Arial"/>
          <w:sz w:val="22"/>
          <w:szCs w:val="22"/>
        </w:rPr>
        <w:t>zijn taken te betrekken</w:t>
      </w:r>
      <w:r w:rsidR="00551F4C" w:rsidRPr="007925F0">
        <w:rPr>
          <w:rFonts w:cs="Arial"/>
          <w:sz w:val="22"/>
          <w:szCs w:val="22"/>
        </w:rPr>
        <w:t>.</w:t>
      </w:r>
      <w:r w:rsidR="007232E7" w:rsidRPr="007925F0">
        <w:rPr>
          <w:rFonts w:cs="Arial"/>
          <w:sz w:val="22"/>
          <w:szCs w:val="22"/>
        </w:rPr>
        <w:t xml:space="preserve"> </w:t>
      </w:r>
      <w:r w:rsidR="00501AFC" w:rsidRPr="007925F0">
        <w:rPr>
          <w:rFonts w:cs="Arial"/>
          <w:sz w:val="22"/>
          <w:szCs w:val="22"/>
        </w:rPr>
        <w:t xml:space="preserve">Indien een vertegenwoordiger </w:t>
      </w:r>
      <w:r w:rsidR="008363BD" w:rsidRPr="007925F0">
        <w:rPr>
          <w:rFonts w:cs="Arial"/>
          <w:sz w:val="22"/>
          <w:szCs w:val="22"/>
        </w:rPr>
        <w:br/>
        <w:t xml:space="preserve">       </w:t>
      </w:r>
      <w:r w:rsidR="00501AFC" w:rsidRPr="007925F0">
        <w:rPr>
          <w:rFonts w:cs="Arial"/>
          <w:sz w:val="22"/>
          <w:szCs w:val="22"/>
        </w:rPr>
        <w:t xml:space="preserve">optreedt namens de betrokkene, komt de verantwoordelijke </w:t>
      </w:r>
      <w:r w:rsidR="007232E7" w:rsidRPr="007925F0">
        <w:rPr>
          <w:rFonts w:cs="Arial"/>
          <w:sz w:val="22"/>
          <w:szCs w:val="22"/>
        </w:rPr>
        <w:t>z</w:t>
      </w:r>
      <w:r w:rsidR="00501AFC" w:rsidRPr="007925F0">
        <w:rPr>
          <w:rFonts w:cs="Arial"/>
          <w:sz w:val="22"/>
          <w:szCs w:val="22"/>
        </w:rPr>
        <w:t xml:space="preserve">ijn verplichtingen </w:t>
      </w:r>
      <w:r w:rsidR="008363BD" w:rsidRPr="007925F0">
        <w:rPr>
          <w:rFonts w:cs="Arial"/>
          <w:sz w:val="22"/>
          <w:szCs w:val="22"/>
        </w:rPr>
        <w:br/>
        <w:t xml:space="preserve">       </w:t>
      </w:r>
      <w:r w:rsidR="00501AFC" w:rsidRPr="007925F0">
        <w:rPr>
          <w:rFonts w:cs="Arial"/>
          <w:sz w:val="22"/>
          <w:szCs w:val="22"/>
        </w:rPr>
        <w:t xml:space="preserve">die voortvloeien uit de wet en dit </w:t>
      </w:r>
      <w:r w:rsidR="00FF7B13" w:rsidRPr="007925F0">
        <w:rPr>
          <w:rFonts w:cs="Arial"/>
          <w:sz w:val="22"/>
          <w:szCs w:val="22"/>
        </w:rPr>
        <w:t>reglement</w:t>
      </w:r>
      <w:r w:rsidR="00501AFC" w:rsidRPr="007925F0">
        <w:rPr>
          <w:rFonts w:cs="Arial"/>
          <w:sz w:val="22"/>
          <w:szCs w:val="22"/>
        </w:rPr>
        <w:t xml:space="preserve"> na jegens deze </w:t>
      </w:r>
      <w:r w:rsidR="007232E7" w:rsidRPr="007925F0">
        <w:rPr>
          <w:rFonts w:cs="Arial"/>
          <w:sz w:val="22"/>
          <w:szCs w:val="22"/>
        </w:rPr>
        <w:t>v</w:t>
      </w:r>
      <w:r w:rsidR="00501AFC" w:rsidRPr="007925F0">
        <w:rPr>
          <w:rFonts w:cs="Arial"/>
          <w:sz w:val="22"/>
          <w:szCs w:val="22"/>
        </w:rPr>
        <w:t xml:space="preserve">ertegenwoordiger, </w:t>
      </w:r>
      <w:r w:rsidR="008363BD" w:rsidRPr="007925F0">
        <w:rPr>
          <w:rFonts w:cs="Arial"/>
          <w:sz w:val="22"/>
          <w:szCs w:val="22"/>
        </w:rPr>
        <w:br/>
        <w:t xml:space="preserve">       </w:t>
      </w:r>
      <w:r w:rsidR="00501AFC" w:rsidRPr="007925F0">
        <w:rPr>
          <w:rFonts w:cs="Arial"/>
          <w:sz w:val="22"/>
          <w:szCs w:val="22"/>
        </w:rPr>
        <w:t xml:space="preserve">tenzij die nakoming </w:t>
      </w:r>
      <w:r w:rsidR="008363BD" w:rsidRPr="007925F0">
        <w:rPr>
          <w:rFonts w:cs="Arial"/>
          <w:sz w:val="22"/>
          <w:szCs w:val="22"/>
        </w:rPr>
        <w:t xml:space="preserve">niet verenigbaar is met de zorg </w:t>
      </w:r>
      <w:r w:rsidR="00501AFC" w:rsidRPr="007925F0">
        <w:rPr>
          <w:rFonts w:cs="Arial"/>
          <w:sz w:val="22"/>
          <w:szCs w:val="22"/>
        </w:rPr>
        <w:t xml:space="preserve">van een goed </w:t>
      </w:r>
      <w:r w:rsidR="00E66B57" w:rsidRPr="007925F0">
        <w:rPr>
          <w:rFonts w:cs="Arial"/>
          <w:sz w:val="22"/>
          <w:szCs w:val="22"/>
        </w:rPr>
        <w:br/>
        <w:t xml:space="preserve">       </w:t>
      </w:r>
      <w:r w:rsidR="00501AFC" w:rsidRPr="007925F0">
        <w:rPr>
          <w:rFonts w:cs="Arial"/>
          <w:sz w:val="22"/>
          <w:szCs w:val="22"/>
        </w:rPr>
        <w:t>verantwoordelijke.</w:t>
      </w:r>
      <w:r w:rsidR="00FE16B1" w:rsidRPr="007925F0">
        <w:rPr>
          <w:rFonts w:cs="Arial"/>
          <w:sz w:val="22"/>
          <w:szCs w:val="22"/>
        </w:rPr>
        <w:br/>
      </w:r>
    </w:p>
    <w:p w:rsidR="002C12BA" w:rsidRPr="007925F0" w:rsidRDefault="002C12BA" w:rsidP="00293D37">
      <w:pPr>
        <w:jc w:val="left"/>
        <w:rPr>
          <w:rFonts w:cs="Arial"/>
          <w:sz w:val="22"/>
          <w:szCs w:val="22"/>
        </w:rPr>
      </w:pPr>
    </w:p>
    <w:p w:rsidR="003A5604" w:rsidRPr="007925F0" w:rsidRDefault="00BB3702" w:rsidP="00E65991">
      <w:pPr>
        <w:pStyle w:val="Kop1"/>
        <w:numPr>
          <w:ilvl w:val="0"/>
          <w:numId w:val="0"/>
        </w:numPr>
        <w:ind w:left="357" w:hanging="357"/>
        <w:jc w:val="left"/>
        <w:rPr>
          <w:rFonts w:ascii="Arial" w:hAnsi="Arial"/>
          <w:sz w:val="22"/>
          <w:szCs w:val="22"/>
        </w:rPr>
      </w:pPr>
      <w:bookmarkStart w:id="12" w:name="_Toc516494460"/>
      <w:r w:rsidRPr="007925F0">
        <w:rPr>
          <w:rFonts w:ascii="Arial" w:hAnsi="Arial"/>
          <w:sz w:val="22"/>
          <w:szCs w:val="22"/>
        </w:rPr>
        <w:t xml:space="preserve">Artikel </w:t>
      </w:r>
      <w:r w:rsidR="005958F9" w:rsidRPr="007925F0">
        <w:rPr>
          <w:rFonts w:ascii="Arial" w:hAnsi="Arial"/>
          <w:sz w:val="22"/>
          <w:szCs w:val="22"/>
        </w:rPr>
        <w:t>6</w:t>
      </w:r>
      <w:r w:rsidR="003A5604" w:rsidRPr="007925F0">
        <w:rPr>
          <w:rFonts w:ascii="Arial" w:hAnsi="Arial"/>
          <w:sz w:val="22"/>
          <w:szCs w:val="22"/>
        </w:rPr>
        <w:t xml:space="preserve"> Beginselen inzake persoonsgegevens verwerking</w:t>
      </w:r>
      <w:bookmarkEnd w:id="12"/>
    </w:p>
    <w:p w:rsidR="003A5604" w:rsidRPr="007925F0" w:rsidRDefault="0061156D" w:rsidP="00E65991">
      <w:pPr>
        <w:jc w:val="left"/>
        <w:rPr>
          <w:rFonts w:cs="Arial"/>
          <w:sz w:val="22"/>
          <w:szCs w:val="22"/>
        </w:rPr>
      </w:pPr>
      <w:r w:rsidRPr="007925F0">
        <w:rPr>
          <w:rFonts w:cs="Arial"/>
          <w:sz w:val="22"/>
          <w:szCs w:val="22"/>
        </w:rPr>
        <w:br/>
      </w:r>
      <w:r w:rsidR="003A5604" w:rsidRPr="007925F0">
        <w:rPr>
          <w:rFonts w:cs="Arial"/>
          <w:sz w:val="22"/>
          <w:szCs w:val="22"/>
        </w:rPr>
        <w:t>Binnen Stichting Bethanië worden persoonsgegevens alleen verwerkt</w:t>
      </w:r>
      <w:r w:rsidR="0015555E" w:rsidRPr="007925F0">
        <w:rPr>
          <w:rFonts w:cs="Arial"/>
          <w:sz w:val="22"/>
          <w:szCs w:val="22"/>
        </w:rPr>
        <w:t xml:space="preserve"> (op gr</w:t>
      </w:r>
      <w:r w:rsidRPr="007925F0">
        <w:rPr>
          <w:rFonts w:cs="Arial"/>
          <w:sz w:val="22"/>
          <w:szCs w:val="22"/>
        </w:rPr>
        <w:t>ond van Artikel 7</w:t>
      </w:r>
      <w:r w:rsidR="0015555E" w:rsidRPr="007925F0">
        <w:rPr>
          <w:rFonts w:cs="Arial"/>
          <w:sz w:val="22"/>
          <w:szCs w:val="22"/>
        </w:rPr>
        <w:t>)</w:t>
      </w:r>
      <w:r w:rsidR="003A5604" w:rsidRPr="007925F0">
        <w:rPr>
          <w:rFonts w:cs="Arial"/>
          <w:sz w:val="22"/>
          <w:szCs w:val="22"/>
        </w:rPr>
        <w:t>:</w:t>
      </w:r>
    </w:p>
    <w:p w:rsidR="003A5604" w:rsidRPr="007925F0" w:rsidRDefault="003A5604" w:rsidP="00E65991">
      <w:pPr>
        <w:pStyle w:val="Lijstalinea"/>
        <w:widowControl w:val="0"/>
        <w:numPr>
          <w:ilvl w:val="0"/>
          <w:numId w:val="46"/>
        </w:numPr>
        <w:spacing w:before="36"/>
        <w:ind w:right="176"/>
        <w:jc w:val="left"/>
        <w:rPr>
          <w:rFonts w:cs="Arial"/>
          <w:sz w:val="22"/>
          <w:szCs w:val="22"/>
        </w:rPr>
      </w:pPr>
      <w:r w:rsidRPr="007925F0">
        <w:rPr>
          <w:rFonts w:cs="Arial"/>
          <w:sz w:val="22"/>
          <w:szCs w:val="22"/>
        </w:rPr>
        <w:t>op een wijze die ten aanzien van de betrokkene rechtmatig, behoorlijk en transparant is;</w:t>
      </w:r>
    </w:p>
    <w:p w:rsidR="003A5604" w:rsidRPr="007925F0" w:rsidRDefault="003A5604" w:rsidP="00E65991">
      <w:pPr>
        <w:pStyle w:val="Lijstalinea"/>
        <w:widowControl w:val="0"/>
        <w:numPr>
          <w:ilvl w:val="0"/>
          <w:numId w:val="46"/>
        </w:numPr>
        <w:spacing w:before="36"/>
        <w:ind w:right="176"/>
        <w:jc w:val="left"/>
        <w:rPr>
          <w:rFonts w:cs="Arial"/>
          <w:sz w:val="22"/>
          <w:szCs w:val="22"/>
        </w:rPr>
      </w:pPr>
      <w:r w:rsidRPr="007925F0">
        <w:rPr>
          <w:rFonts w:cs="Arial"/>
          <w:sz w:val="22"/>
          <w:szCs w:val="22"/>
        </w:rPr>
        <w:t>voor welbepaalde, uitdrukkelijk omschreven en gerechtvaardigde doeleinden in het register van verwerkingen en mogen vervolgens niet verder op een met die doeleinden onverenigbare wijze worden verwerkt; de verdere verwerking met het oog op archivering in het algemeen belang, wetenschappelijk of historisch onderzoek of statistische doeleinden wordt</w:t>
      </w:r>
      <w:r w:rsidRPr="007925F0">
        <w:rPr>
          <w:rFonts w:cs="Arial"/>
          <w:sz w:val="22"/>
          <w:szCs w:val="22"/>
          <w:vertAlign w:val="superscript"/>
        </w:rPr>
        <w:footnoteReference w:id="4"/>
      </w:r>
      <w:r w:rsidRPr="007925F0">
        <w:rPr>
          <w:rFonts w:cs="Arial"/>
          <w:sz w:val="22"/>
          <w:szCs w:val="22"/>
        </w:rPr>
        <w:t xml:space="preserve"> niet als onverenigbaar met de oorspronkelijke doeleinden beschouwd (“doelbinding”);</w:t>
      </w:r>
    </w:p>
    <w:p w:rsidR="003A5604" w:rsidRPr="007925F0" w:rsidRDefault="003A5604" w:rsidP="00E65991">
      <w:pPr>
        <w:pStyle w:val="Lijstalinea"/>
        <w:widowControl w:val="0"/>
        <w:numPr>
          <w:ilvl w:val="0"/>
          <w:numId w:val="46"/>
        </w:numPr>
        <w:spacing w:before="36"/>
        <w:ind w:right="176"/>
        <w:jc w:val="left"/>
        <w:rPr>
          <w:rFonts w:cs="Arial"/>
          <w:sz w:val="22"/>
          <w:szCs w:val="22"/>
        </w:rPr>
      </w:pPr>
      <w:r w:rsidRPr="007925F0">
        <w:rPr>
          <w:rFonts w:cs="Arial"/>
          <w:sz w:val="22"/>
          <w:szCs w:val="22"/>
        </w:rPr>
        <w:t xml:space="preserve">voor zover zij toereikend zijn, ter zake dienend en beperkt tot wat noodzakelijk is voor de doeleinden waarvoor zij worden verwerkt (“minimale gegevensverwerking” ook wel “dataminimalisatie”); </w:t>
      </w:r>
    </w:p>
    <w:p w:rsidR="003A5604" w:rsidRPr="007925F0" w:rsidRDefault="003A5604" w:rsidP="00E65991">
      <w:pPr>
        <w:pStyle w:val="Lijstalinea"/>
        <w:widowControl w:val="0"/>
        <w:numPr>
          <w:ilvl w:val="0"/>
          <w:numId w:val="46"/>
        </w:numPr>
        <w:spacing w:before="36"/>
        <w:ind w:right="176"/>
        <w:jc w:val="left"/>
        <w:rPr>
          <w:rFonts w:cs="Arial"/>
          <w:sz w:val="22"/>
          <w:szCs w:val="22"/>
        </w:rPr>
      </w:pPr>
      <w:r w:rsidRPr="007925F0">
        <w:rPr>
          <w:rFonts w:cs="Arial"/>
          <w:sz w:val="22"/>
          <w:szCs w:val="22"/>
        </w:rPr>
        <w:t>indien de persoonsgegevens juist zijn en zo nodig worden geactualiseerd. Alle redelijke maatregelen moeten worden genomen om de persoonsgegevens die, gelet op de doeleinden waarvoor zij worden verwerkt, onjuist zijn, onverwijld te wissen of te rectificeren (“juistheid”)</w:t>
      </w:r>
    </w:p>
    <w:p w:rsidR="003A5604" w:rsidRPr="007925F0" w:rsidRDefault="003A5604" w:rsidP="00E65991">
      <w:pPr>
        <w:pStyle w:val="Lijstalinea"/>
        <w:widowControl w:val="0"/>
        <w:numPr>
          <w:ilvl w:val="0"/>
          <w:numId w:val="46"/>
        </w:numPr>
        <w:spacing w:before="36"/>
        <w:ind w:right="176"/>
        <w:jc w:val="left"/>
        <w:rPr>
          <w:rFonts w:cs="Arial"/>
          <w:sz w:val="22"/>
          <w:szCs w:val="22"/>
        </w:rPr>
      </w:pPr>
      <w:r w:rsidRPr="007925F0">
        <w:rPr>
          <w:rFonts w:cs="Arial"/>
          <w:sz w:val="22"/>
          <w:szCs w:val="22"/>
        </w:rPr>
        <w:t>en bewaard in een vorm die het mogelijk maakt de betrokkenen niet langer te identificeren dan voor de doeleinden waarvoor de persoonsgegevens worden verwerkt noodzakelijk is; persoonsgegevens mogen voor langere perioden worden opgeslagen voor zover de persoonsgegevens louter met het oog op archivering in het algemeen belang, wetenschappelijk of historisch onderzoek of statistische doeleinden worden verwerkt</w:t>
      </w:r>
      <w:r w:rsidRPr="007925F0">
        <w:rPr>
          <w:rFonts w:cs="Arial"/>
          <w:sz w:val="22"/>
          <w:szCs w:val="22"/>
          <w:vertAlign w:val="superscript"/>
        </w:rPr>
        <w:footnoteReference w:id="5"/>
      </w:r>
      <w:r w:rsidRPr="007925F0">
        <w:rPr>
          <w:rFonts w:cs="Arial"/>
          <w:sz w:val="22"/>
          <w:szCs w:val="22"/>
        </w:rPr>
        <w:t xml:space="preserve"> mits de bij deze verordening vereiste passende technische en organisatorische maatregelen worden getroffen om de rechten en vrijheden van de betrokkene te beschermen (“opslagbeperking”); </w:t>
      </w:r>
    </w:p>
    <w:p w:rsidR="003A5604" w:rsidRPr="007925F0" w:rsidRDefault="003A5604" w:rsidP="00E65991">
      <w:pPr>
        <w:pStyle w:val="Lijstalinea"/>
        <w:widowControl w:val="0"/>
        <w:numPr>
          <w:ilvl w:val="0"/>
          <w:numId w:val="46"/>
        </w:numPr>
        <w:spacing w:before="36"/>
        <w:ind w:right="176"/>
        <w:jc w:val="left"/>
        <w:rPr>
          <w:rFonts w:cs="Arial"/>
          <w:sz w:val="22"/>
          <w:szCs w:val="22"/>
        </w:rPr>
      </w:pPr>
      <w:r w:rsidRPr="007925F0">
        <w:rPr>
          <w:rFonts w:cs="Arial"/>
          <w:sz w:val="22"/>
          <w:szCs w:val="22"/>
        </w:rPr>
        <w:t>door het nemen van passende technische of organisatorische maatregelen op een dusdanige manier dat een passende beveiliging ervan gewaarborgd is, en dat zij onder meer beschermd zijn tegen ongeoorloofde of onrechtmatige verwerking en tegen onopzettelijk verlies,</w:t>
      </w:r>
      <w:r w:rsidR="00BB3702" w:rsidRPr="007925F0">
        <w:rPr>
          <w:rFonts w:cs="Arial"/>
          <w:sz w:val="22"/>
          <w:szCs w:val="22"/>
        </w:rPr>
        <w:t xml:space="preserve"> vernietiging of beschadiging (“</w:t>
      </w:r>
      <w:r w:rsidRPr="007925F0">
        <w:rPr>
          <w:rFonts w:cs="Arial"/>
          <w:sz w:val="22"/>
          <w:szCs w:val="22"/>
        </w:rPr>
        <w:t>integriteit en vertrouwelijkheid”).</w:t>
      </w:r>
    </w:p>
    <w:p w:rsidR="003A5604" w:rsidRPr="007925F0" w:rsidRDefault="003A5604" w:rsidP="00E65991">
      <w:pPr>
        <w:jc w:val="left"/>
        <w:rPr>
          <w:rFonts w:cs="Arial"/>
          <w:sz w:val="22"/>
          <w:szCs w:val="22"/>
        </w:rPr>
      </w:pPr>
    </w:p>
    <w:p w:rsidR="00501AFC" w:rsidRPr="007925F0" w:rsidRDefault="00501AFC" w:rsidP="00E65991">
      <w:pPr>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13" w:name="_Toc53990302"/>
      <w:bookmarkStart w:id="14" w:name="_Toc105840914"/>
      <w:bookmarkStart w:id="15" w:name="_Toc516494461"/>
      <w:r w:rsidRPr="007925F0">
        <w:rPr>
          <w:rFonts w:ascii="Arial" w:hAnsi="Arial"/>
          <w:sz w:val="22"/>
          <w:szCs w:val="22"/>
        </w:rPr>
        <w:t xml:space="preserve">Artikel </w:t>
      </w:r>
      <w:r w:rsidR="005958F9" w:rsidRPr="007925F0">
        <w:rPr>
          <w:rFonts w:ascii="Arial" w:hAnsi="Arial"/>
          <w:sz w:val="22"/>
          <w:szCs w:val="22"/>
        </w:rPr>
        <w:t>7</w:t>
      </w:r>
      <w:r w:rsidRPr="007925F0">
        <w:rPr>
          <w:rFonts w:ascii="Arial" w:hAnsi="Arial"/>
          <w:sz w:val="22"/>
          <w:szCs w:val="22"/>
        </w:rPr>
        <w:t xml:space="preserve"> Voorwaarden voor rechtmatige verwerking</w:t>
      </w:r>
      <w:bookmarkEnd w:id="13"/>
      <w:bookmarkEnd w:id="14"/>
      <w:bookmarkEnd w:id="15"/>
      <w:r w:rsidRPr="007925F0">
        <w:rPr>
          <w:rFonts w:ascii="Arial" w:hAnsi="Arial"/>
          <w:sz w:val="22"/>
          <w:szCs w:val="22"/>
        </w:rPr>
        <w:t xml:space="preserve"> </w:t>
      </w:r>
    </w:p>
    <w:p w:rsidR="00501AFC" w:rsidRPr="007925F0" w:rsidRDefault="00501AFC" w:rsidP="00E65991">
      <w:pPr>
        <w:jc w:val="left"/>
        <w:rPr>
          <w:rFonts w:cs="Arial"/>
          <w:sz w:val="22"/>
          <w:szCs w:val="22"/>
        </w:rPr>
      </w:pPr>
    </w:p>
    <w:p w:rsidR="00BA4759" w:rsidRPr="007925F0" w:rsidRDefault="00BA4759" w:rsidP="00E65991">
      <w:pPr>
        <w:jc w:val="left"/>
        <w:rPr>
          <w:rFonts w:cs="Arial"/>
          <w:sz w:val="22"/>
          <w:szCs w:val="22"/>
        </w:rPr>
      </w:pPr>
      <w:r w:rsidRPr="007925F0">
        <w:rPr>
          <w:rFonts w:cs="Arial"/>
          <w:sz w:val="22"/>
          <w:szCs w:val="22"/>
        </w:rPr>
        <w:t>De verwerking is alleen rechtmatig indien en voor zover aan tenminste een van de onderstaande voorwaarden, rechtsgrond voor de verwerking, is voldaan:</w:t>
      </w:r>
    </w:p>
    <w:p w:rsidR="00B736F7" w:rsidRPr="007925F0" w:rsidRDefault="00BA4759" w:rsidP="00E65991">
      <w:pPr>
        <w:pStyle w:val="Lijstalinea"/>
        <w:numPr>
          <w:ilvl w:val="0"/>
          <w:numId w:val="46"/>
        </w:numPr>
        <w:spacing w:after="420"/>
        <w:jc w:val="left"/>
        <w:rPr>
          <w:rFonts w:cs="Arial"/>
          <w:sz w:val="22"/>
          <w:szCs w:val="22"/>
        </w:rPr>
      </w:pPr>
      <w:r w:rsidRPr="007925F0">
        <w:rPr>
          <w:rFonts w:cs="Arial"/>
          <w:sz w:val="22"/>
          <w:szCs w:val="22"/>
        </w:rPr>
        <w:t xml:space="preserve">De betrokkene voor de verwerking voor een of meer specifieke doeleinden zijn vrije, specifieke, op goede informatie berustende en ondubbelzinnige actieve toestemming heeft verleend (en niet weer heeft ingetrokken). Stichting Bethanië </w:t>
      </w:r>
      <w:r w:rsidRPr="007925F0">
        <w:rPr>
          <w:rFonts w:cs="Arial"/>
          <w:sz w:val="22"/>
          <w:szCs w:val="22"/>
        </w:rPr>
        <w:lastRenderedPageBreak/>
        <w:t>moet deze toestemming kunnen aantonen</w:t>
      </w:r>
      <w:r w:rsidR="00CD38A3" w:rsidRPr="007925F0">
        <w:rPr>
          <w:rFonts w:cs="Arial"/>
          <w:sz w:val="22"/>
          <w:szCs w:val="22"/>
        </w:rPr>
        <w:t>, waardoor schriftelijke toestemming wenselijker is dan mondelinge toestemming</w:t>
      </w:r>
      <w:r w:rsidR="00B736F7" w:rsidRPr="007925F0">
        <w:rPr>
          <w:rFonts w:cs="Arial"/>
          <w:sz w:val="22"/>
          <w:szCs w:val="22"/>
        </w:rPr>
        <w:t xml:space="preserve">. </w:t>
      </w:r>
      <w:r w:rsidR="00CD38A3" w:rsidRPr="007925F0">
        <w:rPr>
          <w:rFonts w:cs="Arial"/>
          <w:sz w:val="22"/>
          <w:szCs w:val="22"/>
        </w:rPr>
        <w:t>De betrokkene heeft altijd het recht zijn gegeven toestemming in te trekken</w:t>
      </w:r>
      <w:r w:rsidR="00B736F7" w:rsidRPr="007925F0">
        <w:rPr>
          <w:rFonts w:cs="Arial"/>
          <w:sz w:val="22"/>
          <w:szCs w:val="22"/>
        </w:rPr>
        <w:t>;</w:t>
      </w:r>
    </w:p>
    <w:p w:rsidR="00BA4759" w:rsidRPr="007925F0" w:rsidRDefault="00BA4759" w:rsidP="00E65991">
      <w:pPr>
        <w:pStyle w:val="Lijstalinea"/>
        <w:numPr>
          <w:ilvl w:val="0"/>
          <w:numId w:val="46"/>
        </w:numPr>
        <w:spacing w:after="420"/>
        <w:jc w:val="left"/>
        <w:rPr>
          <w:rFonts w:cs="Arial"/>
          <w:sz w:val="22"/>
          <w:szCs w:val="22"/>
        </w:rPr>
      </w:pPr>
      <w:r w:rsidRPr="007925F0">
        <w:rPr>
          <w:rFonts w:cs="Arial"/>
          <w:sz w:val="22"/>
          <w:szCs w:val="22"/>
        </w:rPr>
        <w:t xml:space="preserve">Dit noodzakelijk is voor de uitvoering van een overeenkomst waarbij de betrokkene partij is, bijvoorbeeld de Zorgovereenkomst, de arbeidsovereenkomst of de </w:t>
      </w:r>
      <w:r w:rsidR="0024158F" w:rsidRPr="007925F0">
        <w:rPr>
          <w:rFonts w:cs="Arial"/>
          <w:sz w:val="22"/>
          <w:szCs w:val="22"/>
        </w:rPr>
        <w:t>vrijwilligersovereenkomst</w:t>
      </w:r>
      <w:r w:rsidRPr="007925F0">
        <w:rPr>
          <w:rFonts w:cs="Arial"/>
          <w:sz w:val="22"/>
          <w:szCs w:val="22"/>
        </w:rPr>
        <w:t>;</w:t>
      </w:r>
    </w:p>
    <w:p w:rsidR="00BA4759" w:rsidRPr="007925F0" w:rsidRDefault="00BA4759" w:rsidP="00E65991">
      <w:pPr>
        <w:pStyle w:val="Lijstalinea"/>
        <w:numPr>
          <w:ilvl w:val="0"/>
          <w:numId w:val="46"/>
        </w:numPr>
        <w:jc w:val="left"/>
        <w:rPr>
          <w:rFonts w:cs="Arial"/>
          <w:sz w:val="22"/>
          <w:szCs w:val="22"/>
        </w:rPr>
      </w:pPr>
      <w:r w:rsidRPr="007925F0">
        <w:rPr>
          <w:rFonts w:cs="Arial"/>
          <w:sz w:val="22"/>
          <w:szCs w:val="22"/>
        </w:rPr>
        <w:t>Dit noodzakelijk is om een wettelijke verplichting na te komen</w:t>
      </w:r>
      <w:r w:rsidRPr="007925F0">
        <w:rPr>
          <w:rStyle w:val="Voetnootmarkering"/>
          <w:rFonts w:cs="Arial"/>
          <w:sz w:val="22"/>
          <w:szCs w:val="22"/>
        </w:rPr>
        <w:footnoteReference w:id="6"/>
      </w:r>
      <w:r w:rsidRPr="007925F0">
        <w:rPr>
          <w:rFonts w:cs="Arial"/>
          <w:sz w:val="22"/>
          <w:szCs w:val="22"/>
        </w:rPr>
        <w:t xml:space="preserve">, bijvoorbeeld de dossierplicht in de </w:t>
      </w:r>
      <w:proofErr w:type="spellStart"/>
      <w:r w:rsidRPr="007925F0">
        <w:rPr>
          <w:rFonts w:cs="Arial"/>
          <w:sz w:val="22"/>
          <w:szCs w:val="22"/>
        </w:rPr>
        <w:t>Wgbo</w:t>
      </w:r>
      <w:proofErr w:type="spellEnd"/>
      <w:r w:rsidRPr="007925F0">
        <w:rPr>
          <w:rFonts w:cs="Arial"/>
          <w:sz w:val="22"/>
          <w:szCs w:val="22"/>
        </w:rPr>
        <w:t xml:space="preserve"> of gegevensverstrekking bij gedwongen opname/behandeling op grond van de wet </w:t>
      </w:r>
      <w:proofErr w:type="spellStart"/>
      <w:r w:rsidRPr="007925F0">
        <w:rPr>
          <w:rFonts w:cs="Arial"/>
          <w:sz w:val="22"/>
          <w:szCs w:val="22"/>
        </w:rPr>
        <w:t>Bopz</w:t>
      </w:r>
      <w:proofErr w:type="spellEnd"/>
      <w:r w:rsidRPr="007925F0">
        <w:rPr>
          <w:rFonts w:cs="Arial"/>
          <w:sz w:val="22"/>
          <w:szCs w:val="22"/>
        </w:rPr>
        <w:t>.</w:t>
      </w:r>
    </w:p>
    <w:p w:rsidR="00BA4759" w:rsidRPr="007925F0" w:rsidRDefault="00BA4759" w:rsidP="00E65991">
      <w:pPr>
        <w:pStyle w:val="Lijstalinea"/>
        <w:numPr>
          <w:ilvl w:val="0"/>
          <w:numId w:val="46"/>
        </w:numPr>
        <w:jc w:val="left"/>
        <w:rPr>
          <w:rFonts w:cs="Arial"/>
          <w:sz w:val="22"/>
          <w:szCs w:val="22"/>
        </w:rPr>
      </w:pPr>
      <w:r w:rsidRPr="007925F0">
        <w:rPr>
          <w:rFonts w:cs="Arial"/>
          <w:sz w:val="22"/>
          <w:szCs w:val="22"/>
        </w:rPr>
        <w:t xml:space="preserve">Dit noodzakelijk is ter </w:t>
      </w:r>
      <w:r w:rsidR="0024158F" w:rsidRPr="007925F0">
        <w:rPr>
          <w:rFonts w:cs="Arial"/>
          <w:sz w:val="22"/>
          <w:szCs w:val="22"/>
        </w:rPr>
        <w:t>bescherming van de vitale belangen van de betrokkene of een ander natuurlijk persoon</w:t>
      </w:r>
      <w:r w:rsidRPr="007925F0">
        <w:rPr>
          <w:rFonts w:cs="Arial"/>
          <w:sz w:val="22"/>
          <w:szCs w:val="22"/>
        </w:rPr>
        <w:t>;</w:t>
      </w:r>
    </w:p>
    <w:p w:rsidR="00BA4759" w:rsidRPr="007925F0" w:rsidRDefault="00BA4759" w:rsidP="00E65991">
      <w:pPr>
        <w:pStyle w:val="Lijstalinea"/>
        <w:numPr>
          <w:ilvl w:val="0"/>
          <w:numId w:val="46"/>
        </w:numPr>
        <w:jc w:val="left"/>
        <w:rPr>
          <w:rFonts w:cs="Arial"/>
          <w:sz w:val="22"/>
          <w:szCs w:val="22"/>
        </w:rPr>
      </w:pPr>
      <w:r w:rsidRPr="007925F0">
        <w:rPr>
          <w:rFonts w:cs="Arial"/>
          <w:sz w:val="22"/>
          <w:szCs w:val="22"/>
        </w:rPr>
        <w:t xml:space="preserve">Dit noodzakelijk is voor de </w:t>
      </w:r>
      <w:r w:rsidR="0024158F" w:rsidRPr="007925F0">
        <w:rPr>
          <w:rFonts w:cs="Arial"/>
          <w:sz w:val="22"/>
          <w:szCs w:val="22"/>
        </w:rPr>
        <w:t>goede vervulling van een taak van algemeen belang (publiekrechtelijke taak)</w:t>
      </w:r>
      <w:r w:rsidRPr="007925F0">
        <w:rPr>
          <w:rFonts w:cs="Arial"/>
          <w:sz w:val="22"/>
          <w:szCs w:val="22"/>
        </w:rPr>
        <w:t>;</w:t>
      </w:r>
    </w:p>
    <w:p w:rsidR="00BA4759" w:rsidRPr="007925F0" w:rsidRDefault="00BA4759" w:rsidP="00E65991">
      <w:pPr>
        <w:pStyle w:val="Lijstalinea"/>
        <w:numPr>
          <w:ilvl w:val="0"/>
          <w:numId w:val="46"/>
        </w:numPr>
        <w:jc w:val="left"/>
        <w:rPr>
          <w:rFonts w:cs="Arial"/>
          <w:sz w:val="22"/>
          <w:szCs w:val="22"/>
        </w:rPr>
      </w:pPr>
      <w:r w:rsidRPr="007925F0">
        <w:rPr>
          <w:rFonts w:cs="Arial"/>
          <w:sz w:val="22"/>
          <w:szCs w:val="22"/>
        </w:rPr>
        <w:t xml:space="preserve">Dit noodzakelijk is </w:t>
      </w:r>
      <w:r w:rsidR="0024158F" w:rsidRPr="007925F0">
        <w:rPr>
          <w:rFonts w:cs="Arial"/>
          <w:sz w:val="22"/>
          <w:szCs w:val="22"/>
        </w:rPr>
        <w:t>voor de behartiging van de gerechtvaardigde belangen van de verantwoordelijk</w:t>
      </w:r>
      <w:r w:rsidR="002E4339" w:rsidRPr="007925F0">
        <w:rPr>
          <w:rFonts w:cs="Arial"/>
          <w:sz w:val="22"/>
          <w:szCs w:val="22"/>
        </w:rPr>
        <w:t>e</w:t>
      </w:r>
      <w:r w:rsidR="0024158F" w:rsidRPr="007925F0">
        <w:rPr>
          <w:rFonts w:cs="Arial"/>
          <w:sz w:val="22"/>
          <w:szCs w:val="22"/>
        </w:rPr>
        <w:t xml:space="preserve"> of van een derde en de belangen, grondrechten of fundamentele vrijheden van degene van wie de gegeven</w:t>
      </w:r>
      <w:r w:rsidR="002E4339" w:rsidRPr="007925F0">
        <w:rPr>
          <w:rFonts w:cs="Arial"/>
          <w:sz w:val="22"/>
          <w:szCs w:val="22"/>
        </w:rPr>
        <w:t>s</w:t>
      </w:r>
      <w:r w:rsidR="0024158F" w:rsidRPr="007925F0">
        <w:rPr>
          <w:rFonts w:cs="Arial"/>
          <w:sz w:val="22"/>
          <w:szCs w:val="22"/>
        </w:rPr>
        <w:t xml:space="preserve"> worden verwerkt niet prevaleren</w:t>
      </w:r>
      <w:r w:rsidRPr="007925F0">
        <w:rPr>
          <w:rFonts w:cs="Arial"/>
          <w:sz w:val="22"/>
          <w:szCs w:val="22"/>
        </w:rPr>
        <w:t>.</w:t>
      </w:r>
    </w:p>
    <w:p w:rsidR="00501AFC" w:rsidRPr="007925F0" w:rsidRDefault="00501AFC" w:rsidP="00E65991">
      <w:pPr>
        <w:jc w:val="left"/>
        <w:rPr>
          <w:rFonts w:cs="Arial"/>
          <w:sz w:val="22"/>
          <w:szCs w:val="22"/>
        </w:rPr>
      </w:pPr>
    </w:p>
    <w:p w:rsidR="00501AFC" w:rsidRPr="007925F0" w:rsidRDefault="00501AFC" w:rsidP="00E65991">
      <w:pPr>
        <w:ind w:left="360"/>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16" w:name="_Toc53990303"/>
      <w:bookmarkStart w:id="17" w:name="_Toc105840915"/>
      <w:bookmarkStart w:id="18" w:name="_Toc516494462"/>
      <w:r w:rsidRPr="007925F0">
        <w:rPr>
          <w:rFonts w:ascii="Arial" w:hAnsi="Arial"/>
          <w:sz w:val="22"/>
          <w:szCs w:val="22"/>
        </w:rPr>
        <w:t xml:space="preserve">Artikel </w:t>
      </w:r>
      <w:r w:rsidR="005958F9" w:rsidRPr="007925F0">
        <w:rPr>
          <w:rFonts w:ascii="Arial" w:hAnsi="Arial"/>
          <w:sz w:val="22"/>
          <w:szCs w:val="22"/>
        </w:rPr>
        <w:t>8</w:t>
      </w:r>
      <w:r w:rsidRPr="007925F0">
        <w:rPr>
          <w:rFonts w:ascii="Arial" w:hAnsi="Arial"/>
          <w:sz w:val="22"/>
          <w:szCs w:val="22"/>
        </w:rPr>
        <w:t xml:space="preserve"> Verwerking van persoonsgegevens</w:t>
      </w:r>
      <w:bookmarkEnd w:id="16"/>
      <w:bookmarkEnd w:id="17"/>
      <w:bookmarkEnd w:id="18"/>
    </w:p>
    <w:p w:rsidR="00BE71E6" w:rsidRPr="007925F0" w:rsidRDefault="004654C3" w:rsidP="00E65991">
      <w:pPr>
        <w:spacing w:after="420"/>
        <w:jc w:val="left"/>
        <w:rPr>
          <w:rFonts w:cs="Arial"/>
          <w:sz w:val="22"/>
          <w:szCs w:val="22"/>
        </w:rPr>
      </w:pPr>
      <w:r w:rsidRPr="007925F0">
        <w:rPr>
          <w:rFonts w:cs="Arial"/>
          <w:sz w:val="22"/>
          <w:szCs w:val="22"/>
        </w:rPr>
        <w:br/>
      </w:r>
      <w:r w:rsidR="00FE16B1" w:rsidRPr="007925F0">
        <w:rPr>
          <w:rFonts w:cs="Arial"/>
          <w:sz w:val="22"/>
          <w:szCs w:val="22"/>
        </w:rPr>
        <w:t xml:space="preserve">1.    </w:t>
      </w:r>
      <w:r w:rsidR="00096C65" w:rsidRPr="007925F0">
        <w:rPr>
          <w:rFonts w:cs="Arial"/>
          <w:sz w:val="22"/>
          <w:szCs w:val="22"/>
        </w:rPr>
        <w:t>Stichting Bethanië verwerkt</w:t>
      </w:r>
      <w:r w:rsidR="00DA09F4" w:rsidRPr="007925F0">
        <w:rPr>
          <w:rFonts w:cs="Arial"/>
          <w:sz w:val="22"/>
          <w:szCs w:val="22"/>
        </w:rPr>
        <w:t xml:space="preserve"> alleen</w:t>
      </w:r>
      <w:r w:rsidR="00096C65" w:rsidRPr="007925F0">
        <w:rPr>
          <w:rFonts w:cs="Arial"/>
          <w:sz w:val="22"/>
          <w:szCs w:val="22"/>
        </w:rPr>
        <w:t xml:space="preserve"> persoonsgegevens, </w:t>
      </w:r>
      <w:r w:rsidR="00DA09F4" w:rsidRPr="007925F0">
        <w:rPr>
          <w:rFonts w:cs="Arial"/>
          <w:sz w:val="22"/>
          <w:szCs w:val="22"/>
        </w:rPr>
        <w:t xml:space="preserve">als er gebruik gemaakt </w:t>
      </w:r>
      <w:r w:rsidR="008363BD" w:rsidRPr="007925F0">
        <w:rPr>
          <w:rFonts w:cs="Arial"/>
          <w:sz w:val="22"/>
          <w:szCs w:val="22"/>
        </w:rPr>
        <w:br/>
        <w:t xml:space="preserve">       </w:t>
      </w:r>
      <w:r w:rsidR="00DA09F4" w:rsidRPr="007925F0">
        <w:rPr>
          <w:rFonts w:cs="Arial"/>
          <w:sz w:val="22"/>
          <w:szCs w:val="22"/>
        </w:rPr>
        <w:t>wordt</w:t>
      </w:r>
      <w:r w:rsidR="00096C65" w:rsidRPr="007925F0">
        <w:rPr>
          <w:rFonts w:cs="Arial"/>
          <w:sz w:val="22"/>
          <w:szCs w:val="22"/>
        </w:rPr>
        <w:t xml:space="preserve"> van de diensten van Stichting Bethanië</w:t>
      </w:r>
      <w:r w:rsidR="00DA09F4" w:rsidRPr="007925F0">
        <w:rPr>
          <w:rFonts w:cs="Arial"/>
          <w:sz w:val="22"/>
          <w:szCs w:val="22"/>
        </w:rPr>
        <w:t xml:space="preserve">, en/of omdat </w:t>
      </w:r>
      <w:r w:rsidR="00096C65" w:rsidRPr="007925F0">
        <w:rPr>
          <w:rFonts w:cs="Arial"/>
          <w:sz w:val="22"/>
          <w:szCs w:val="22"/>
        </w:rPr>
        <w:t xml:space="preserve">deze zelf bij het </w:t>
      </w:r>
      <w:r w:rsidR="008363BD" w:rsidRPr="007925F0">
        <w:rPr>
          <w:rFonts w:cs="Arial"/>
          <w:sz w:val="22"/>
          <w:szCs w:val="22"/>
        </w:rPr>
        <w:br/>
        <w:t xml:space="preserve">       </w:t>
      </w:r>
      <w:r w:rsidR="00096C65" w:rsidRPr="007925F0">
        <w:rPr>
          <w:rFonts w:cs="Arial"/>
          <w:sz w:val="22"/>
          <w:szCs w:val="22"/>
        </w:rPr>
        <w:t>invullen van een contactformulier op de website aan www.</w:t>
      </w:r>
      <w:r w:rsidR="0061156D" w:rsidRPr="007925F0">
        <w:rPr>
          <w:rFonts w:cs="Arial"/>
          <w:sz w:val="22"/>
          <w:szCs w:val="22"/>
        </w:rPr>
        <w:t>Bethanië</w:t>
      </w:r>
      <w:r w:rsidR="00096C65" w:rsidRPr="007925F0">
        <w:rPr>
          <w:rFonts w:cs="Arial"/>
          <w:sz w:val="22"/>
          <w:szCs w:val="22"/>
        </w:rPr>
        <w:t xml:space="preserve">.nl </w:t>
      </w:r>
      <w:r w:rsidR="00DA09F4" w:rsidRPr="007925F0">
        <w:rPr>
          <w:rFonts w:cs="Arial"/>
          <w:sz w:val="22"/>
          <w:szCs w:val="22"/>
        </w:rPr>
        <w:t xml:space="preserve">zijn </w:t>
      </w:r>
      <w:r w:rsidR="008363BD" w:rsidRPr="007925F0">
        <w:rPr>
          <w:rFonts w:cs="Arial"/>
          <w:sz w:val="22"/>
          <w:szCs w:val="22"/>
        </w:rPr>
        <w:br/>
        <w:t xml:space="preserve">       </w:t>
      </w:r>
      <w:r w:rsidR="00096C65" w:rsidRPr="007925F0">
        <w:rPr>
          <w:rFonts w:cs="Arial"/>
          <w:sz w:val="22"/>
          <w:szCs w:val="22"/>
        </w:rPr>
        <w:t xml:space="preserve">verstrekt. </w:t>
      </w:r>
      <w:r w:rsidR="00BC08A6" w:rsidRPr="007925F0">
        <w:rPr>
          <w:rFonts w:cs="Arial"/>
          <w:sz w:val="22"/>
          <w:szCs w:val="22"/>
        </w:rPr>
        <w:br/>
        <w:t xml:space="preserve">2.    </w:t>
      </w:r>
      <w:r w:rsidR="00096C65" w:rsidRPr="007925F0">
        <w:rPr>
          <w:rFonts w:cs="Arial"/>
          <w:sz w:val="22"/>
          <w:szCs w:val="22"/>
        </w:rPr>
        <w:t>Stichting Bethanië verw</w:t>
      </w:r>
      <w:r w:rsidR="00DA09F4" w:rsidRPr="007925F0">
        <w:rPr>
          <w:rFonts w:cs="Arial"/>
          <w:sz w:val="22"/>
          <w:szCs w:val="22"/>
        </w:rPr>
        <w:t xml:space="preserve">erkt </w:t>
      </w:r>
      <w:r w:rsidR="00096C65" w:rsidRPr="007925F0">
        <w:rPr>
          <w:rFonts w:cs="Arial"/>
          <w:sz w:val="22"/>
          <w:szCs w:val="22"/>
        </w:rPr>
        <w:t xml:space="preserve">persoonsgegevens alleen voor het doel waarvoor </w:t>
      </w:r>
      <w:r w:rsidR="008363BD" w:rsidRPr="007925F0">
        <w:rPr>
          <w:rFonts w:cs="Arial"/>
          <w:sz w:val="22"/>
          <w:szCs w:val="22"/>
        </w:rPr>
        <w:br/>
        <w:t xml:space="preserve">       </w:t>
      </w:r>
      <w:r w:rsidR="00096C65" w:rsidRPr="007925F0">
        <w:rPr>
          <w:rFonts w:cs="Arial"/>
          <w:sz w:val="22"/>
          <w:szCs w:val="22"/>
        </w:rPr>
        <w:t xml:space="preserve">de persoonsgegevens </w:t>
      </w:r>
      <w:r w:rsidR="00DA09F4" w:rsidRPr="007925F0">
        <w:rPr>
          <w:rFonts w:cs="Arial"/>
          <w:sz w:val="22"/>
          <w:szCs w:val="22"/>
        </w:rPr>
        <w:t xml:space="preserve">zijn </w:t>
      </w:r>
      <w:r w:rsidR="00096C65" w:rsidRPr="007925F0">
        <w:rPr>
          <w:rFonts w:cs="Arial"/>
          <w:sz w:val="22"/>
          <w:szCs w:val="22"/>
        </w:rPr>
        <w:t xml:space="preserve">verstrekt. </w:t>
      </w:r>
      <w:r w:rsidR="001024C3" w:rsidRPr="007925F0">
        <w:rPr>
          <w:rFonts w:cs="Arial"/>
          <w:sz w:val="22"/>
          <w:szCs w:val="22"/>
        </w:rPr>
        <w:t xml:space="preserve">Afhankelijk van het doel, kunnen o.a. de </w:t>
      </w:r>
      <w:r w:rsidR="001024C3" w:rsidRPr="007925F0">
        <w:rPr>
          <w:rFonts w:cs="Arial"/>
          <w:sz w:val="22"/>
          <w:szCs w:val="22"/>
        </w:rPr>
        <w:br/>
        <w:t xml:space="preserve">       volgende (bijzondere) persoonsgegevens worden verwerkt:</w:t>
      </w:r>
      <w:r w:rsidR="001024C3" w:rsidRPr="007925F0">
        <w:rPr>
          <w:rFonts w:cs="Arial"/>
          <w:sz w:val="22"/>
          <w:szCs w:val="22"/>
        </w:rPr>
        <w:br/>
        <w:t xml:space="preserve">       - Voor- en achternaam</w:t>
      </w:r>
      <w:r w:rsidR="001024C3" w:rsidRPr="007925F0">
        <w:rPr>
          <w:rFonts w:cs="Arial"/>
          <w:sz w:val="22"/>
          <w:szCs w:val="22"/>
        </w:rPr>
        <w:br/>
        <w:t xml:space="preserve">       - Adres, postcode, woonplaats</w:t>
      </w:r>
      <w:r w:rsidR="001024C3" w:rsidRPr="007925F0">
        <w:rPr>
          <w:rFonts w:cs="Arial"/>
          <w:sz w:val="22"/>
          <w:szCs w:val="22"/>
        </w:rPr>
        <w:br/>
        <w:t xml:space="preserve">       - Geboortedatum</w:t>
      </w:r>
      <w:r w:rsidR="001024C3" w:rsidRPr="007925F0">
        <w:rPr>
          <w:rFonts w:cs="Arial"/>
          <w:sz w:val="22"/>
          <w:szCs w:val="22"/>
        </w:rPr>
        <w:br/>
        <w:t xml:space="preserve">       - Telefoonnummer</w:t>
      </w:r>
      <w:r w:rsidR="001024C3" w:rsidRPr="007925F0">
        <w:rPr>
          <w:rFonts w:cs="Arial"/>
          <w:sz w:val="22"/>
          <w:szCs w:val="22"/>
        </w:rPr>
        <w:br/>
        <w:t xml:space="preserve">       - E-mailadres</w:t>
      </w:r>
      <w:r w:rsidR="001024C3" w:rsidRPr="007925F0">
        <w:rPr>
          <w:rFonts w:cs="Arial"/>
          <w:sz w:val="22"/>
          <w:szCs w:val="22"/>
        </w:rPr>
        <w:br/>
        <w:t xml:space="preserve">       - IBAN</w:t>
      </w:r>
      <w:r w:rsidR="00E032D0" w:rsidRPr="007925F0">
        <w:rPr>
          <w:rFonts w:cs="Arial"/>
          <w:sz w:val="22"/>
          <w:szCs w:val="22"/>
        </w:rPr>
        <w:t>/</w:t>
      </w:r>
      <w:r w:rsidR="001024C3" w:rsidRPr="007925F0">
        <w:rPr>
          <w:rFonts w:cs="Arial"/>
          <w:sz w:val="22"/>
          <w:szCs w:val="22"/>
        </w:rPr>
        <w:t>bankrekeningnummer</w:t>
      </w:r>
      <w:r w:rsidR="001024C3" w:rsidRPr="007925F0">
        <w:rPr>
          <w:rFonts w:cs="Arial"/>
          <w:sz w:val="22"/>
          <w:szCs w:val="22"/>
        </w:rPr>
        <w:br/>
        <w:t xml:space="preserve">       - Burger Service Nummer</w:t>
      </w:r>
      <w:r w:rsidR="001024C3" w:rsidRPr="007925F0">
        <w:rPr>
          <w:rFonts w:cs="Arial"/>
          <w:sz w:val="22"/>
          <w:szCs w:val="22"/>
        </w:rPr>
        <w:br/>
        <w:t xml:space="preserve">       - Medische gegevens</w:t>
      </w:r>
      <w:r w:rsidR="001024C3" w:rsidRPr="007925F0">
        <w:rPr>
          <w:rFonts w:cs="Arial"/>
          <w:sz w:val="22"/>
          <w:szCs w:val="22"/>
        </w:rPr>
        <w:br/>
        <w:t xml:space="preserve">       - Identiteit/geloofsovertuiging</w:t>
      </w:r>
      <w:r w:rsidR="001024C3" w:rsidRPr="007925F0">
        <w:rPr>
          <w:rFonts w:cs="Arial"/>
          <w:sz w:val="22"/>
          <w:szCs w:val="22"/>
        </w:rPr>
        <w:br/>
        <w:t xml:space="preserve">       - Website </w:t>
      </w:r>
      <w:r w:rsidR="00643A48" w:rsidRPr="007925F0">
        <w:rPr>
          <w:rFonts w:cs="Arial"/>
          <w:sz w:val="22"/>
          <w:szCs w:val="22"/>
        </w:rPr>
        <w:br/>
        <w:t xml:space="preserve">       - Gegevens van uw verzekering</w:t>
      </w:r>
      <w:r w:rsidR="001024C3" w:rsidRPr="007925F0">
        <w:rPr>
          <w:rFonts w:cs="Arial"/>
          <w:sz w:val="22"/>
          <w:szCs w:val="22"/>
        </w:rPr>
        <w:br/>
        <w:t xml:space="preserve">       - IP-adres</w:t>
      </w:r>
      <w:r w:rsidR="00980CF1" w:rsidRPr="007925F0">
        <w:rPr>
          <w:rFonts w:cs="Arial"/>
          <w:sz w:val="22"/>
          <w:szCs w:val="22"/>
        </w:rPr>
        <w:br/>
        <w:t xml:space="preserve">       - Curriculum Vitae</w:t>
      </w:r>
      <w:r w:rsidR="00980CF1" w:rsidRPr="007925F0">
        <w:rPr>
          <w:rFonts w:cs="Arial"/>
          <w:sz w:val="22"/>
          <w:szCs w:val="22"/>
        </w:rPr>
        <w:br/>
        <w:t xml:space="preserve">       - Functiegegevens</w:t>
      </w:r>
      <w:r w:rsidR="00980CF1" w:rsidRPr="007925F0">
        <w:rPr>
          <w:rFonts w:cs="Arial"/>
          <w:sz w:val="22"/>
          <w:szCs w:val="22"/>
        </w:rPr>
        <w:br/>
        <w:t xml:space="preserve">       - Financiële gegevens</w:t>
      </w:r>
      <w:r w:rsidR="00B7369A" w:rsidRPr="007925F0">
        <w:rPr>
          <w:rFonts w:cs="Arial"/>
          <w:sz w:val="22"/>
          <w:szCs w:val="22"/>
        </w:rPr>
        <w:br/>
      </w:r>
      <w:r w:rsidR="00BC08A6" w:rsidRPr="007925F0">
        <w:rPr>
          <w:rFonts w:cs="Arial"/>
          <w:sz w:val="22"/>
          <w:szCs w:val="22"/>
        </w:rPr>
        <w:t xml:space="preserve">3.    </w:t>
      </w:r>
      <w:r w:rsidR="00BE71E6" w:rsidRPr="007925F0">
        <w:rPr>
          <w:rFonts w:cs="Arial"/>
          <w:sz w:val="22"/>
          <w:szCs w:val="22"/>
        </w:rPr>
        <w:t xml:space="preserve">Als de betrokkene de gevraagde gegevens niet verstrekt aan de </w:t>
      </w:r>
      <w:r w:rsidR="008363BD" w:rsidRPr="007925F0">
        <w:rPr>
          <w:rFonts w:cs="Arial"/>
          <w:sz w:val="22"/>
          <w:szCs w:val="22"/>
        </w:rPr>
        <w:br/>
        <w:t xml:space="preserve">       </w:t>
      </w:r>
      <w:r w:rsidR="00BE71E6" w:rsidRPr="007925F0">
        <w:rPr>
          <w:rFonts w:cs="Arial"/>
          <w:sz w:val="22"/>
          <w:szCs w:val="22"/>
        </w:rPr>
        <w:t xml:space="preserve">verantwoordelijke, kan Stichting Bethanië niet altijd voldoen aan het verzoek </w:t>
      </w:r>
      <w:r w:rsidR="008363BD" w:rsidRPr="007925F0">
        <w:rPr>
          <w:rFonts w:cs="Arial"/>
          <w:sz w:val="22"/>
          <w:szCs w:val="22"/>
        </w:rPr>
        <w:br/>
        <w:t xml:space="preserve">       </w:t>
      </w:r>
      <w:r w:rsidR="00BE71E6" w:rsidRPr="007925F0">
        <w:rPr>
          <w:rFonts w:cs="Arial"/>
          <w:sz w:val="22"/>
          <w:szCs w:val="22"/>
        </w:rPr>
        <w:t>van de betrokkene.</w:t>
      </w:r>
      <w:r w:rsidR="00BC08A6" w:rsidRPr="007925F0">
        <w:rPr>
          <w:rFonts w:cs="Arial"/>
          <w:sz w:val="22"/>
          <w:szCs w:val="22"/>
        </w:rPr>
        <w:br/>
        <w:t xml:space="preserve">4.    </w:t>
      </w:r>
      <w:r w:rsidR="00BE71E6" w:rsidRPr="007925F0">
        <w:rPr>
          <w:rFonts w:cs="Arial"/>
          <w:sz w:val="22"/>
          <w:szCs w:val="22"/>
        </w:rPr>
        <w:t xml:space="preserve">Stichting Bethanië maakt geen gebruik van geautomatiseerde besluitvorming, </w:t>
      </w:r>
      <w:r w:rsidR="008363BD" w:rsidRPr="007925F0">
        <w:rPr>
          <w:rFonts w:cs="Arial"/>
          <w:sz w:val="22"/>
          <w:szCs w:val="22"/>
        </w:rPr>
        <w:br/>
        <w:t xml:space="preserve">       </w:t>
      </w:r>
      <w:r w:rsidR="00BE71E6" w:rsidRPr="007925F0">
        <w:rPr>
          <w:rFonts w:cs="Arial"/>
          <w:sz w:val="22"/>
          <w:szCs w:val="22"/>
        </w:rPr>
        <w:t>inclusief profilering.</w:t>
      </w:r>
    </w:p>
    <w:p w:rsidR="00B736F7" w:rsidRPr="007925F0" w:rsidRDefault="00B736F7" w:rsidP="00E65991">
      <w:pPr>
        <w:pStyle w:val="Kop1"/>
        <w:numPr>
          <w:ilvl w:val="0"/>
          <w:numId w:val="0"/>
        </w:numPr>
        <w:ind w:left="357" w:hanging="357"/>
        <w:jc w:val="left"/>
        <w:rPr>
          <w:rFonts w:ascii="Arial" w:hAnsi="Arial"/>
          <w:sz w:val="22"/>
          <w:szCs w:val="22"/>
        </w:rPr>
      </w:pPr>
      <w:bookmarkStart w:id="19" w:name="_Toc516494463"/>
      <w:r w:rsidRPr="007925F0">
        <w:rPr>
          <w:rFonts w:ascii="Arial" w:hAnsi="Arial"/>
          <w:sz w:val="22"/>
          <w:szCs w:val="22"/>
        </w:rPr>
        <w:t xml:space="preserve">Artikel </w:t>
      </w:r>
      <w:r w:rsidR="005958F9" w:rsidRPr="007925F0">
        <w:rPr>
          <w:rFonts w:ascii="Arial" w:hAnsi="Arial"/>
          <w:sz w:val="22"/>
          <w:szCs w:val="22"/>
        </w:rPr>
        <w:t>9</w:t>
      </w:r>
      <w:r w:rsidRPr="007925F0">
        <w:rPr>
          <w:rFonts w:ascii="Arial" w:hAnsi="Arial"/>
          <w:sz w:val="22"/>
          <w:szCs w:val="22"/>
        </w:rPr>
        <w:t xml:space="preserve"> Verwerker</w:t>
      </w:r>
      <w:bookmarkEnd w:id="19"/>
    </w:p>
    <w:p w:rsidR="00096C65" w:rsidRPr="007925F0" w:rsidRDefault="004654C3" w:rsidP="00E65991">
      <w:pPr>
        <w:spacing w:after="420"/>
        <w:jc w:val="left"/>
        <w:rPr>
          <w:rFonts w:cs="Arial"/>
          <w:sz w:val="22"/>
          <w:szCs w:val="22"/>
        </w:rPr>
      </w:pPr>
      <w:r w:rsidRPr="007925F0">
        <w:rPr>
          <w:rFonts w:cs="Arial"/>
          <w:sz w:val="22"/>
          <w:szCs w:val="22"/>
        </w:rPr>
        <w:br/>
      </w:r>
      <w:r w:rsidR="00BC08A6" w:rsidRPr="007925F0">
        <w:rPr>
          <w:rFonts w:cs="Arial"/>
          <w:sz w:val="22"/>
          <w:szCs w:val="22"/>
        </w:rPr>
        <w:t xml:space="preserve">1.    </w:t>
      </w:r>
      <w:r w:rsidR="0015555E" w:rsidRPr="007925F0">
        <w:rPr>
          <w:rFonts w:cs="Arial"/>
          <w:sz w:val="22"/>
          <w:szCs w:val="22"/>
        </w:rPr>
        <w:t xml:space="preserve">Stichting </w:t>
      </w:r>
      <w:r w:rsidR="00CD38A3" w:rsidRPr="007925F0">
        <w:rPr>
          <w:rFonts w:cs="Arial"/>
          <w:sz w:val="22"/>
          <w:szCs w:val="22"/>
        </w:rPr>
        <w:t>Bethanië</w:t>
      </w:r>
      <w:r w:rsidR="0015555E" w:rsidRPr="007925F0">
        <w:rPr>
          <w:rFonts w:cs="Arial"/>
          <w:sz w:val="22"/>
          <w:szCs w:val="22"/>
        </w:rPr>
        <w:t xml:space="preserve"> kan de verwerking (extern) uitbesteden aan een verwerker </w:t>
      </w:r>
      <w:r w:rsidR="008363BD" w:rsidRPr="007925F0">
        <w:rPr>
          <w:rFonts w:cs="Arial"/>
          <w:sz w:val="22"/>
          <w:szCs w:val="22"/>
        </w:rPr>
        <w:br/>
        <w:t xml:space="preserve">       </w:t>
      </w:r>
      <w:r w:rsidR="0015555E" w:rsidRPr="007925F0">
        <w:rPr>
          <w:rFonts w:cs="Arial"/>
          <w:sz w:val="22"/>
          <w:szCs w:val="22"/>
        </w:rPr>
        <w:t>en legt dan in een verwerkersovereenkomst de verp</w:t>
      </w:r>
      <w:r w:rsidR="00BC08A6" w:rsidRPr="007925F0">
        <w:rPr>
          <w:rFonts w:cs="Arial"/>
          <w:sz w:val="22"/>
          <w:szCs w:val="22"/>
        </w:rPr>
        <w:t xml:space="preserve">lichtingen uit de AVG op </w:t>
      </w:r>
      <w:r w:rsidR="008363BD" w:rsidRPr="007925F0">
        <w:rPr>
          <w:rFonts w:cs="Arial"/>
          <w:sz w:val="22"/>
          <w:szCs w:val="22"/>
        </w:rPr>
        <w:br/>
      </w:r>
      <w:r w:rsidR="008363BD" w:rsidRPr="007925F0">
        <w:rPr>
          <w:rFonts w:cs="Arial"/>
          <w:sz w:val="22"/>
          <w:szCs w:val="22"/>
        </w:rPr>
        <w:lastRenderedPageBreak/>
        <w:t xml:space="preserve">       </w:t>
      </w:r>
      <w:r w:rsidR="00BC08A6" w:rsidRPr="007925F0">
        <w:rPr>
          <w:rFonts w:cs="Arial"/>
          <w:sz w:val="22"/>
          <w:szCs w:val="22"/>
        </w:rPr>
        <w:t>aan de</w:t>
      </w:r>
      <w:r w:rsidR="008363BD" w:rsidRPr="007925F0">
        <w:rPr>
          <w:rFonts w:cs="Arial"/>
          <w:sz w:val="22"/>
          <w:szCs w:val="22"/>
        </w:rPr>
        <w:t xml:space="preserve"> </w:t>
      </w:r>
      <w:r w:rsidR="0015555E" w:rsidRPr="007925F0">
        <w:rPr>
          <w:rFonts w:cs="Arial"/>
          <w:sz w:val="22"/>
          <w:szCs w:val="22"/>
        </w:rPr>
        <w:t>verwerker</w:t>
      </w:r>
      <w:r w:rsidR="0015555E" w:rsidRPr="007925F0">
        <w:rPr>
          <w:rStyle w:val="Voetnootmarkering"/>
          <w:rFonts w:cs="Arial"/>
          <w:sz w:val="22"/>
          <w:szCs w:val="22"/>
        </w:rPr>
        <w:footnoteReference w:id="7"/>
      </w:r>
      <w:r w:rsidR="00CD38A3" w:rsidRPr="007925F0">
        <w:rPr>
          <w:rFonts w:cs="Arial"/>
          <w:sz w:val="22"/>
          <w:szCs w:val="22"/>
        </w:rPr>
        <w:t xml:space="preserve">. </w:t>
      </w:r>
      <w:r w:rsidR="00BC08A6" w:rsidRPr="007925F0">
        <w:rPr>
          <w:rFonts w:cs="Arial"/>
          <w:sz w:val="22"/>
          <w:szCs w:val="22"/>
        </w:rPr>
        <w:br/>
        <w:t xml:space="preserve">2.    </w:t>
      </w:r>
      <w:r w:rsidR="00CD38A3" w:rsidRPr="007925F0">
        <w:rPr>
          <w:rFonts w:cs="Arial"/>
          <w:sz w:val="22"/>
          <w:szCs w:val="22"/>
        </w:rPr>
        <w:t xml:space="preserve">Stichting Bethanië doet uitsluitend een beroep op de verwerkers die </w:t>
      </w:r>
      <w:r w:rsidR="00BC08A6" w:rsidRPr="007925F0">
        <w:rPr>
          <w:rFonts w:cs="Arial"/>
          <w:sz w:val="22"/>
          <w:szCs w:val="22"/>
        </w:rPr>
        <w:br/>
        <w:t xml:space="preserve">       </w:t>
      </w:r>
      <w:r w:rsidR="00CD38A3" w:rsidRPr="007925F0">
        <w:rPr>
          <w:rFonts w:cs="Arial"/>
          <w:sz w:val="22"/>
          <w:szCs w:val="22"/>
        </w:rPr>
        <w:t xml:space="preserve">afdoende garanties met betrekking tot het toepassen van passende technische </w:t>
      </w:r>
      <w:r w:rsidR="008363BD" w:rsidRPr="007925F0">
        <w:rPr>
          <w:rFonts w:cs="Arial"/>
          <w:sz w:val="22"/>
          <w:szCs w:val="22"/>
        </w:rPr>
        <w:br/>
        <w:t xml:space="preserve">       </w:t>
      </w:r>
      <w:r w:rsidR="00CD38A3" w:rsidRPr="007925F0">
        <w:rPr>
          <w:rFonts w:cs="Arial"/>
          <w:sz w:val="22"/>
          <w:szCs w:val="22"/>
        </w:rPr>
        <w:t>en</w:t>
      </w:r>
      <w:r w:rsidR="008363BD" w:rsidRPr="007925F0">
        <w:rPr>
          <w:rFonts w:cs="Arial"/>
          <w:sz w:val="22"/>
          <w:szCs w:val="22"/>
        </w:rPr>
        <w:t xml:space="preserve"> </w:t>
      </w:r>
      <w:r w:rsidR="00CD38A3" w:rsidRPr="007925F0">
        <w:rPr>
          <w:rFonts w:cs="Arial"/>
          <w:sz w:val="22"/>
          <w:szCs w:val="22"/>
        </w:rPr>
        <w:t xml:space="preserve">organisatorische maatregelen bieden opdat de verwerking aan de vereisten </w:t>
      </w:r>
      <w:r w:rsidR="008363BD" w:rsidRPr="007925F0">
        <w:rPr>
          <w:rFonts w:cs="Arial"/>
          <w:sz w:val="22"/>
          <w:szCs w:val="22"/>
        </w:rPr>
        <w:br/>
        <w:t xml:space="preserve">       </w:t>
      </w:r>
      <w:r w:rsidR="00CD38A3" w:rsidRPr="007925F0">
        <w:rPr>
          <w:rFonts w:cs="Arial"/>
          <w:sz w:val="22"/>
          <w:szCs w:val="22"/>
        </w:rPr>
        <w:t xml:space="preserve">van deze verordening voldoet en de bescherming van de rechten van de </w:t>
      </w:r>
      <w:r w:rsidR="008363BD" w:rsidRPr="007925F0">
        <w:rPr>
          <w:rFonts w:cs="Arial"/>
          <w:sz w:val="22"/>
          <w:szCs w:val="22"/>
        </w:rPr>
        <w:br/>
        <w:t xml:space="preserve">       </w:t>
      </w:r>
      <w:r w:rsidR="00CD38A3" w:rsidRPr="007925F0">
        <w:rPr>
          <w:rFonts w:cs="Arial"/>
          <w:sz w:val="22"/>
          <w:szCs w:val="22"/>
        </w:rPr>
        <w:t xml:space="preserve">betrokkenen is gewaarborgd. </w:t>
      </w:r>
      <w:r w:rsidR="00BC08A6" w:rsidRPr="007925F0">
        <w:rPr>
          <w:rFonts w:cs="Arial"/>
          <w:sz w:val="22"/>
          <w:szCs w:val="22"/>
        </w:rPr>
        <w:br/>
        <w:t xml:space="preserve">3.    </w:t>
      </w:r>
      <w:r w:rsidR="00096C65" w:rsidRPr="007925F0">
        <w:rPr>
          <w:rFonts w:cs="Arial"/>
          <w:sz w:val="22"/>
          <w:szCs w:val="22"/>
        </w:rPr>
        <w:t>Stichting Bethanië draagt er zorg voor dat met elke partij die in opd</w:t>
      </w:r>
      <w:r w:rsidR="00B7369A" w:rsidRPr="007925F0">
        <w:rPr>
          <w:rFonts w:cs="Arial"/>
          <w:sz w:val="22"/>
          <w:szCs w:val="22"/>
        </w:rPr>
        <w:t xml:space="preserve">racht van </w:t>
      </w:r>
      <w:r w:rsidR="008363BD" w:rsidRPr="007925F0">
        <w:rPr>
          <w:rFonts w:cs="Arial"/>
          <w:sz w:val="22"/>
          <w:szCs w:val="22"/>
        </w:rPr>
        <w:br/>
        <w:t xml:space="preserve">       </w:t>
      </w:r>
      <w:r w:rsidR="00B7369A" w:rsidRPr="007925F0">
        <w:rPr>
          <w:rFonts w:cs="Arial"/>
          <w:sz w:val="22"/>
          <w:szCs w:val="22"/>
        </w:rPr>
        <w:t>Stichting Bethanië persoons</w:t>
      </w:r>
      <w:r w:rsidR="00096C65" w:rsidRPr="007925F0">
        <w:rPr>
          <w:rFonts w:cs="Arial"/>
          <w:sz w:val="22"/>
          <w:szCs w:val="22"/>
        </w:rPr>
        <w:t xml:space="preserve">gegevens verwerkt, een verwerkersovereenkomst </w:t>
      </w:r>
      <w:r w:rsidR="008363BD" w:rsidRPr="007925F0">
        <w:rPr>
          <w:rFonts w:cs="Arial"/>
          <w:sz w:val="22"/>
          <w:szCs w:val="22"/>
        </w:rPr>
        <w:br/>
        <w:t xml:space="preserve">       is gesloten. De </w:t>
      </w:r>
      <w:r w:rsidR="00096C65" w:rsidRPr="007925F0">
        <w:rPr>
          <w:rFonts w:cs="Arial"/>
          <w:sz w:val="22"/>
          <w:szCs w:val="22"/>
        </w:rPr>
        <w:t xml:space="preserve">verwerkersovereenkomst bevat afspraken over o.a. het </w:t>
      </w:r>
      <w:r w:rsidR="008363BD" w:rsidRPr="007925F0">
        <w:rPr>
          <w:rFonts w:cs="Arial"/>
          <w:sz w:val="22"/>
          <w:szCs w:val="22"/>
        </w:rPr>
        <w:br/>
        <w:t xml:space="preserve">       </w:t>
      </w:r>
      <w:r w:rsidR="00096C65" w:rsidRPr="007925F0">
        <w:rPr>
          <w:rFonts w:cs="Arial"/>
          <w:sz w:val="22"/>
          <w:szCs w:val="22"/>
        </w:rPr>
        <w:t xml:space="preserve">onderwerp en de duur van de </w:t>
      </w:r>
      <w:r w:rsidR="008363BD" w:rsidRPr="007925F0">
        <w:rPr>
          <w:rFonts w:cs="Arial"/>
          <w:sz w:val="22"/>
          <w:szCs w:val="22"/>
        </w:rPr>
        <w:t>g</w:t>
      </w:r>
      <w:r w:rsidR="00096C65" w:rsidRPr="007925F0">
        <w:rPr>
          <w:rFonts w:cs="Arial"/>
          <w:sz w:val="22"/>
          <w:szCs w:val="22"/>
        </w:rPr>
        <w:t xml:space="preserve">egevensverwerking, de aard en het doel van </w:t>
      </w:r>
      <w:r w:rsidR="008363BD" w:rsidRPr="007925F0">
        <w:rPr>
          <w:rFonts w:cs="Arial"/>
          <w:sz w:val="22"/>
          <w:szCs w:val="22"/>
        </w:rPr>
        <w:br/>
        <w:t xml:space="preserve">       </w:t>
      </w:r>
      <w:r w:rsidR="00096C65" w:rsidRPr="007925F0">
        <w:rPr>
          <w:rFonts w:cs="Arial"/>
          <w:sz w:val="22"/>
          <w:szCs w:val="22"/>
        </w:rPr>
        <w:t xml:space="preserve">de verwerking, het soort persoonsgegevens en de rechten en plichten van de </w:t>
      </w:r>
      <w:r w:rsidR="008363BD" w:rsidRPr="007925F0">
        <w:rPr>
          <w:rFonts w:cs="Arial"/>
          <w:sz w:val="22"/>
          <w:szCs w:val="22"/>
        </w:rPr>
        <w:br/>
        <w:t xml:space="preserve">       </w:t>
      </w:r>
      <w:r w:rsidR="00096C65" w:rsidRPr="007925F0">
        <w:rPr>
          <w:rFonts w:cs="Arial"/>
          <w:sz w:val="22"/>
          <w:szCs w:val="22"/>
        </w:rPr>
        <w:t>verwerkingsverantwoordelijke.</w:t>
      </w:r>
      <w:r w:rsidR="00BC08A6" w:rsidRPr="007925F0">
        <w:rPr>
          <w:rFonts w:cs="Arial"/>
          <w:sz w:val="22"/>
          <w:szCs w:val="22"/>
        </w:rPr>
        <w:br/>
        <w:t xml:space="preserve">4.    </w:t>
      </w:r>
      <w:r w:rsidR="00B736F7" w:rsidRPr="007925F0">
        <w:rPr>
          <w:rFonts w:cs="Arial"/>
          <w:sz w:val="22"/>
          <w:szCs w:val="22"/>
        </w:rPr>
        <w:t xml:space="preserve">De verwerker en een ieder die onder het gezag van Stichting Bethanië of van </w:t>
      </w:r>
      <w:r w:rsidR="008363BD" w:rsidRPr="007925F0">
        <w:rPr>
          <w:rFonts w:cs="Arial"/>
          <w:sz w:val="22"/>
          <w:szCs w:val="22"/>
        </w:rPr>
        <w:br/>
        <w:t xml:space="preserve">       </w:t>
      </w:r>
      <w:r w:rsidR="00B736F7" w:rsidRPr="007925F0">
        <w:rPr>
          <w:rFonts w:cs="Arial"/>
          <w:sz w:val="22"/>
          <w:szCs w:val="22"/>
        </w:rPr>
        <w:t xml:space="preserve">de verwerker handelt en toegang heeft tot persoonsgegevens, verwerkt deze </w:t>
      </w:r>
      <w:r w:rsidR="008363BD" w:rsidRPr="007925F0">
        <w:rPr>
          <w:rFonts w:cs="Arial"/>
          <w:sz w:val="22"/>
          <w:szCs w:val="22"/>
        </w:rPr>
        <w:br/>
        <w:t xml:space="preserve">       </w:t>
      </w:r>
      <w:r w:rsidR="00B736F7" w:rsidRPr="007925F0">
        <w:rPr>
          <w:rFonts w:cs="Arial"/>
          <w:sz w:val="22"/>
          <w:szCs w:val="22"/>
        </w:rPr>
        <w:t xml:space="preserve">uitsluitend in </w:t>
      </w:r>
      <w:r w:rsidR="00BE71E6" w:rsidRPr="007925F0">
        <w:rPr>
          <w:rFonts w:cs="Arial"/>
          <w:sz w:val="22"/>
          <w:szCs w:val="22"/>
        </w:rPr>
        <w:t xml:space="preserve">schriftelijke </w:t>
      </w:r>
      <w:r w:rsidR="00B736F7" w:rsidRPr="007925F0">
        <w:rPr>
          <w:rFonts w:cs="Arial"/>
          <w:sz w:val="22"/>
          <w:szCs w:val="22"/>
        </w:rPr>
        <w:t xml:space="preserve">opdracht van </w:t>
      </w:r>
      <w:r w:rsidR="00BE71E6" w:rsidRPr="007925F0">
        <w:rPr>
          <w:rFonts w:cs="Arial"/>
          <w:sz w:val="22"/>
          <w:szCs w:val="22"/>
        </w:rPr>
        <w:t xml:space="preserve">Stichting </w:t>
      </w:r>
      <w:r w:rsidR="0061156D" w:rsidRPr="007925F0">
        <w:rPr>
          <w:rFonts w:cs="Arial"/>
          <w:sz w:val="22"/>
          <w:szCs w:val="22"/>
        </w:rPr>
        <w:t>Bethanië</w:t>
      </w:r>
      <w:r w:rsidR="00B736F7" w:rsidRPr="007925F0">
        <w:rPr>
          <w:rFonts w:cs="Arial"/>
          <w:sz w:val="22"/>
          <w:szCs w:val="22"/>
        </w:rPr>
        <w:t xml:space="preserve">, tenzij hij door wet- of </w:t>
      </w:r>
      <w:r w:rsidR="008363BD" w:rsidRPr="007925F0">
        <w:rPr>
          <w:rFonts w:cs="Arial"/>
          <w:sz w:val="22"/>
          <w:szCs w:val="22"/>
        </w:rPr>
        <w:br/>
        <w:t xml:space="preserve">       </w:t>
      </w:r>
      <w:r w:rsidR="00B736F7" w:rsidRPr="007925F0">
        <w:rPr>
          <w:rFonts w:cs="Arial"/>
          <w:sz w:val="22"/>
          <w:szCs w:val="22"/>
        </w:rPr>
        <w:t>regelgeving tot verwerking gehouden is;</w:t>
      </w:r>
      <w:r w:rsidR="00BC08A6" w:rsidRPr="007925F0">
        <w:rPr>
          <w:rFonts w:cs="Arial"/>
          <w:sz w:val="22"/>
          <w:szCs w:val="22"/>
        </w:rPr>
        <w:br/>
        <w:t xml:space="preserve">5.   </w:t>
      </w:r>
      <w:r w:rsidR="008363BD" w:rsidRPr="007925F0">
        <w:rPr>
          <w:rFonts w:cs="Arial"/>
          <w:sz w:val="22"/>
          <w:szCs w:val="22"/>
        </w:rPr>
        <w:t xml:space="preserve"> </w:t>
      </w:r>
      <w:r w:rsidR="00BC08A6" w:rsidRPr="007925F0">
        <w:rPr>
          <w:rFonts w:cs="Arial"/>
          <w:sz w:val="22"/>
          <w:szCs w:val="22"/>
        </w:rPr>
        <w:t>I</w:t>
      </w:r>
      <w:r w:rsidR="00B736F7" w:rsidRPr="007925F0">
        <w:rPr>
          <w:rFonts w:cs="Arial"/>
          <w:sz w:val="22"/>
          <w:szCs w:val="22"/>
        </w:rPr>
        <w:t xml:space="preserve">n aanvulling op Artikel 3, lid 3, kan de verwerker, waaraan </w:t>
      </w:r>
      <w:r w:rsidR="00BE71E6" w:rsidRPr="007925F0">
        <w:rPr>
          <w:rFonts w:cs="Arial"/>
          <w:sz w:val="22"/>
          <w:szCs w:val="22"/>
        </w:rPr>
        <w:t xml:space="preserve">Stichting </w:t>
      </w:r>
      <w:r w:rsidR="0061156D" w:rsidRPr="007925F0">
        <w:rPr>
          <w:rFonts w:cs="Arial"/>
          <w:sz w:val="22"/>
          <w:szCs w:val="22"/>
        </w:rPr>
        <w:t>Bethanië</w:t>
      </w:r>
      <w:r w:rsidR="00B736F7" w:rsidRPr="007925F0">
        <w:rPr>
          <w:rFonts w:cs="Arial"/>
          <w:sz w:val="22"/>
          <w:szCs w:val="22"/>
        </w:rPr>
        <w:t xml:space="preserve"> </w:t>
      </w:r>
      <w:r w:rsidR="008363BD" w:rsidRPr="007925F0">
        <w:rPr>
          <w:rFonts w:cs="Arial"/>
          <w:sz w:val="22"/>
          <w:szCs w:val="22"/>
        </w:rPr>
        <w:br/>
        <w:t xml:space="preserve">       </w:t>
      </w:r>
      <w:r w:rsidR="00B736F7" w:rsidRPr="007925F0">
        <w:rPr>
          <w:rFonts w:cs="Arial"/>
          <w:sz w:val="22"/>
          <w:szCs w:val="22"/>
        </w:rPr>
        <w:t xml:space="preserve">(een deel van) gegevensverwerking heeft uitbesteed, daarnaast zelfstandig </w:t>
      </w:r>
      <w:r w:rsidR="008363BD" w:rsidRPr="007925F0">
        <w:rPr>
          <w:rFonts w:cs="Arial"/>
          <w:sz w:val="22"/>
          <w:szCs w:val="22"/>
        </w:rPr>
        <w:br/>
        <w:t xml:space="preserve">       </w:t>
      </w:r>
      <w:r w:rsidR="00B736F7" w:rsidRPr="007925F0">
        <w:rPr>
          <w:rFonts w:cs="Arial"/>
          <w:sz w:val="22"/>
          <w:szCs w:val="22"/>
        </w:rPr>
        <w:t xml:space="preserve">aansprakelijk zijn voor schade of een deel van de schade die voortvloeit uit zijn </w:t>
      </w:r>
      <w:r w:rsidR="008363BD" w:rsidRPr="007925F0">
        <w:rPr>
          <w:rFonts w:cs="Arial"/>
          <w:sz w:val="22"/>
          <w:szCs w:val="22"/>
        </w:rPr>
        <w:br/>
        <w:t xml:space="preserve">       </w:t>
      </w:r>
      <w:r w:rsidR="00B736F7" w:rsidRPr="007925F0">
        <w:rPr>
          <w:rFonts w:cs="Arial"/>
          <w:sz w:val="22"/>
          <w:szCs w:val="22"/>
        </w:rPr>
        <w:t xml:space="preserve">werkzaamheden. Hoe die aansprakelijkheid wordt verdeeld, wordt beoordeeld </w:t>
      </w:r>
      <w:r w:rsidR="008363BD" w:rsidRPr="007925F0">
        <w:rPr>
          <w:rFonts w:cs="Arial"/>
          <w:sz w:val="22"/>
          <w:szCs w:val="22"/>
        </w:rPr>
        <w:br/>
        <w:t xml:space="preserve">       </w:t>
      </w:r>
      <w:r w:rsidR="00B736F7" w:rsidRPr="007925F0">
        <w:rPr>
          <w:rFonts w:cs="Arial"/>
          <w:sz w:val="22"/>
          <w:szCs w:val="22"/>
        </w:rPr>
        <w:t xml:space="preserve">door de schadeverzekeraar of de rechter. </w:t>
      </w:r>
    </w:p>
    <w:p w:rsidR="00501AFC" w:rsidRPr="007925F0" w:rsidRDefault="00501AFC" w:rsidP="00E65991">
      <w:pPr>
        <w:pStyle w:val="Kop1"/>
        <w:numPr>
          <w:ilvl w:val="0"/>
          <w:numId w:val="0"/>
        </w:numPr>
        <w:jc w:val="left"/>
        <w:rPr>
          <w:rFonts w:ascii="Arial" w:hAnsi="Arial"/>
          <w:sz w:val="22"/>
          <w:szCs w:val="22"/>
        </w:rPr>
      </w:pPr>
      <w:bookmarkStart w:id="20" w:name="_Toc53990304"/>
      <w:bookmarkStart w:id="21" w:name="_Toc105840916"/>
      <w:bookmarkStart w:id="22" w:name="_Toc516494464"/>
      <w:r w:rsidRPr="007925F0">
        <w:rPr>
          <w:rFonts w:ascii="Arial" w:hAnsi="Arial"/>
          <w:sz w:val="22"/>
          <w:szCs w:val="22"/>
        </w:rPr>
        <w:t xml:space="preserve">Artikel </w:t>
      </w:r>
      <w:r w:rsidR="005958F9" w:rsidRPr="007925F0">
        <w:rPr>
          <w:rFonts w:ascii="Arial" w:hAnsi="Arial"/>
          <w:sz w:val="22"/>
          <w:szCs w:val="22"/>
        </w:rPr>
        <w:t>10</w:t>
      </w:r>
      <w:r w:rsidRPr="007925F0">
        <w:rPr>
          <w:rFonts w:ascii="Arial" w:hAnsi="Arial"/>
          <w:sz w:val="22"/>
          <w:szCs w:val="22"/>
        </w:rPr>
        <w:t xml:space="preserve"> Informatieverstrekking aan de betrokkene</w:t>
      </w:r>
      <w:bookmarkEnd w:id="20"/>
      <w:bookmarkEnd w:id="21"/>
      <w:bookmarkEnd w:id="22"/>
    </w:p>
    <w:p w:rsidR="00501AFC" w:rsidRPr="007925F0" w:rsidRDefault="00501AFC" w:rsidP="00E65991">
      <w:pPr>
        <w:jc w:val="left"/>
        <w:rPr>
          <w:rFonts w:cs="Arial"/>
          <w:sz w:val="22"/>
          <w:szCs w:val="22"/>
        </w:rPr>
      </w:pPr>
    </w:p>
    <w:p w:rsidR="00501AFC" w:rsidRPr="007925F0" w:rsidRDefault="00501AFC" w:rsidP="00E65991">
      <w:pPr>
        <w:jc w:val="left"/>
        <w:rPr>
          <w:rFonts w:cs="Arial"/>
          <w:sz w:val="22"/>
          <w:szCs w:val="22"/>
          <w:u w:val="single"/>
        </w:rPr>
      </w:pPr>
      <w:r w:rsidRPr="007925F0">
        <w:rPr>
          <w:rFonts w:cs="Arial"/>
          <w:sz w:val="22"/>
          <w:szCs w:val="22"/>
          <w:u w:val="single"/>
        </w:rPr>
        <w:t>Gegevens verkregen bij betrokkene</w:t>
      </w:r>
    </w:p>
    <w:p w:rsidR="00501AFC" w:rsidRPr="007925F0" w:rsidRDefault="00501AFC" w:rsidP="00E65991">
      <w:pPr>
        <w:numPr>
          <w:ilvl w:val="0"/>
          <w:numId w:val="18"/>
        </w:numPr>
        <w:jc w:val="left"/>
        <w:rPr>
          <w:rFonts w:cs="Arial"/>
          <w:sz w:val="22"/>
          <w:szCs w:val="22"/>
        </w:rPr>
      </w:pPr>
      <w:r w:rsidRPr="007925F0">
        <w:rPr>
          <w:rFonts w:cs="Arial"/>
          <w:sz w:val="22"/>
          <w:szCs w:val="22"/>
        </w:rPr>
        <w:t>Indien bij de betrokkene zelf de persoonsgegevens worden verkregen</w:t>
      </w:r>
      <w:r w:rsidR="00195053" w:rsidRPr="007925F0">
        <w:rPr>
          <w:rFonts w:cs="Arial"/>
          <w:sz w:val="22"/>
          <w:szCs w:val="22"/>
        </w:rPr>
        <w:t>,</w:t>
      </w:r>
      <w:r w:rsidRPr="007925F0">
        <w:rPr>
          <w:rFonts w:cs="Arial"/>
          <w:sz w:val="22"/>
          <w:szCs w:val="22"/>
        </w:rPr>
        <w:t xml:space="preserve"> </w:t>
      </w:r>
      <w:r w:rsidR="0057199B" w:rsidRPr="007925F0">
        <w:rPr>
          <w:rFonts w:cs="Arial"/>
          <w:sz w:val="22"/>
          <w:szCs w:val="22"/>
        </w:rPr>
        <w:t xml:space="preserve">informeert de verantwoordelijke de betrokkene, </w:t>
      </w:r>
      <w:r w:rsidRPr="007925F0">
        <w:rPr>
          <w:rFonts w:cs="Arial"/>
          <w:sz w:val="22"/>
          <w:szCs w:val="22"/>
        </w:rPr>
        <w:t>voor</w:t>
      </w:r>
      <w:r w:rsidR="0057199B" w:rsidRPr="007925F0">
        <w:rPr>
          <w:rFonts w:cs="Arial"/>
          <w:sz w:val="22"/>
          <w:szCs w:val="22"/>
        </w:rPr>
        <w:t>afgaand aan</w:t>
      </w:r>
      <w:r w:rsidRPr="007925F0">
        <w:rPr>
          <w:rFonts w:cs="Arial"/>
          <w:sz w:val="22"/>
          <w:szCs w:val="22"/>
        </w:rPr>
        <w:t xml:space="preserve"> het moment van verkrijging</w:t>
      </w:r>
      <w:r w:rsidR="0057199B" w:rsidRPr="007925F0">
        <w:rPr>
          <w:rFonts w:cs="Arial"/>
          <w:sz w:val="22"/>
          <w:szCs w:val="22"/>
        </w:rPr>
        <w:t>, in beknopte, transparante, begrijpelijke en gemakkelijk toegankelijke vorm over</w:t>
      </w:r>
      <w:r w:rsidR="004654C3" w:rsidRPr="007925F0">
        <w:rPr>
          <w:rFonts w:cs="Arial"/>
          <w:sz w:val="22"/>
          <w:szCs w:val="22"/>
        </w:rPr>
        <w:t>:</w:t>
      </w:r>
    </w:p>
    <w:p w:rsidR="00501AFC" w:rsidRPr="007925F0" w:rsidRDefault="0057199B" w:rsidP="00E65991">
      <w:pPr>
        <w:numPr>
          <w:ilvl w:val="0"/>
          <w:numId w:val="17"/>
        </w:numPr>
        <w:jc w:val="left"/>
        <w:rPr>
          <w:rFonts w:cs="Arial"/>
          <w:sz w:val="22"/>
          <w:szCs w:val="22"/>
        </w:rPr>
      </w:pPr>
      <w:r w:rsidRPr="007925F0">
        <w:rPr>
          <w:rFonts w:cs="Arial"/>
          <w:sz w:val="22"/>
          <w:szCs w:val="22"/>
        </w:rPr>
        <w:t xml:space="preserve">De </w:t>
      </w:r>
      <w:r w:rsidR="00501AFC" w:rsidRPr="007925F0">
        <w:rPr>
          <w:rFonts w:cs="Arial"/>
          <w:sz w:val="22"/>
          <w:szCs w:val="22"/>
        </w:rPr>
        <w:t xml:space="preserve">identiteit </w:t>
      </w:r>
      <w:r w:rsidRPr="007925F0">
        <w:rPr>
          <w:rFonts w:cs="Arial"/>
          <w:sz w:val="22"/>
          <w:szCs w:val="22"/>
        </w:rPr>
        <w:t xml:space="preserve">van </w:t>
      </w:r>
      <w:r w:rsidR="00BE71E6"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w:t>
      </w:r>
      <w:r w:rsidR="004654C3" w:rsidRPr="007925F0">
        <w:rPr>
          <w:rFonts w:cs="Arial"/>
          <w:sz w:val="22"/>
          <w:szCs w:val="22"/>
        </w:rPr>
        <w:t xml:space="preserve"> verwoord in de Zorgvisie, en de contactgegevens van Stichting Bethani</w:t>
      </w:r>
      <w:r w:rsidR="002C12BA" w:rsidRPr="007925F0">
        <w:rPr>
          <w:rFonts w:cs="Arial"/>
          <w:sz w:val="22"/>
          <w:szCs w:val="22"/>
        </w:rPr>
        <w:t>ë</w:t>
      </w:r>
      <w:r w:rsidR="004654C3" w:rsidRPr="007925F0">
        <w:rPr>
          <w:rFonts w:cs="Arial"/>
          <w:sz w:val="22"/>
          <w:szCs w:val="22"/>
        </w:rPr>
        <w:t>;</w:t>
      </w:r>
    </w:p>
    <w:p w:rsidR="0057199B" w:rsidRPr="007925F0" w:rsidRDefault="004654C3" w:rsidP="00E65991">
      <w:pPr>
        <w:numPr>
          <w:ilvl w:val="0"/>
          <w:numId w:val="17"/>
        </w:numPr>
        <w:jc w:val="left"/>
        <w:rPr>
          <w:rFonts w:cs="Arial"/>
          <w:sz w:val="22"/>
          <w:szCs w:val="22"/>
        </w:rPr>
      </w:pPr>
      <w:r w:rsidRPr="007925F0">
        <w:rPr>
          <w:rFonts w:cs="Arial"/>
          <w:sz w:val="22"/>
          <w:szCs w:val="22"/>
        </w:rPr>
        <w:t>D</w:t>
      </w:r>
      <w:r w:rsidR="0057199B" w:rsidRPr="007925F0">
        <w:rPr>
          <w:rFonts w:cs="Arial"/>
          <w:sz w:val="22"/>
          <w:szCs w:val="22"/>
        </w:rPr>
        <w:t>e contactgegevens van de Functionari</w:t>
      </w:r>
      <w:r w:rsidRPr="007925F0">
        <w:rPr>
          <w:rFonts w:cs="Arial"/>
          <w:sz w:val="22"/>
          <w:szCs w:val="22"/>
        </w:rPr>
        <w:t>s voor Gegevensbescherming (FG);</w:t>
      </w:r>
    </w:p>
    <w:p w:rsidR="0057199B" w:rsidRPr="007925F0" w:rsidRDefault="00501AFC" w:rsidP="00E65991">
      <w:pPr>
        <w:numPr>
          <w:ilvl w:val="0"/>
          <w:numId w:val="17"/>
        </w:numPr>
        <w:jc w:val="left"/>
        <w:rPr>
          <w:rFonts w:cs="Arial"/>
          <w:sz w:val="22"/>
          <w:szCs w:val="22"/>
        </w:rPr>
      </w:pPr>
      <w:r w:rsidRPr="007925F0">
        <w:rPr>
          <w:rFonts w:cs="Arial"/>
          <w:sz w:val="22"/>
          <w:szCs w:val="22"/>
        </w:rPr>
        <w:t>De doeleinden van de verwerking waarvoor de gegevens zijn bestemd</w:t>
      </w:r>
      <w:r w:rsidR="0057199B" w:rsidRPr="007925F0">
        <w:rPr>
          <w:rFonts w:cs="Arial"/>
          <w:sz w:val="22"/>
          <w:szCs w:val="22"/>
        </w:rPr>
        <w:t>, alsook de rechtsgrond van de verwerking;</w:t>
      </w:r>
    </w:p>
    <w:p w:rsidR="00501AFC" w:rsidRPr="007925F0" w:rsidRDefault="0057199B" w:rsidP="00E65991">
      <w:pPr>
        <w:numPr>
          <w:ilvl w:val="0"/>
          <w:numId w:val="17"/>
        </w:numPr>
        <w:jc w:val="left"/>
        <w:rPr>
          <w:rFonts w:cs="Arial"/>
          <w:sz w:val="22"/>
          <w:szCs w:val="22"/>
        </w:rPr>
      </w:pPr>
      <w:r w:rsidRPr="007925F0">
        <w:rPr>
          <w:rFonts w:cs="Arial"/>
          <w:sz w:val="22"/>
          <w:szCs w:val="22"/>
        </w:rPr>
        <w:t>Indien van toepassing, de (categorieën van) ontvangers van de persoonsgegevens.</w:t>
      </w:r>
    </w:p>
    <w:p w:rsidR="00195053" w:rsidRPr="007925F0" w:rsidRDefault="00195053" w:rsidP="00E65991">
      <w:pPr>
        <w:ind w:left="357"/>
        <w:jc w:val="left"/>
        <w:rPr>
          <w:rFonts w:cs="Arial"/>
          <w:sz w:val="22"/>
          <w:szCs w:val="22"/>
        </w:rPr>
      </w:pPr>
      <w:r w:rsidRPr="007925F0">
        <w:rPr>
          <w:rFonts w:cs="Arial"/>
          <w:sz w:val="22"/>
          <w:szCs w:val="22"/>
        </w:rPr>
        <w:t xml:space="preserve">Dit </w:t>
      </w:r>
      <w:r w:rsidR="001543E0" w:rsidRPr="007925F0">
        <w:rPr>
          <w:rFonts w:cs="Arial"/>
          <w:sz w:val="22"/>
          <w:szCs w:val="22"/>
        </w:rPr>
        <w:t xml:space="preserve">gebeurt </w:t>
      </w:r>
      <w:r w:rsidR="0057199B" w:rsidRPr="007925F0">
        <w:rPr>
          <w:rFonts w:cs="Arial"/>
          <w:sz w:val="22"/>
          <w:szCs w:val="22"/>
        </w:rPr>
        <w:t xml:space="preserve">schriftelijk </w:t>
      </w:r>
      <w:r w:rsidR="001543E0" w:rsidRPr="007925F0">
        <w:rPr>
          <w:rFonts w:cs="Arial"/>
          <w:sz w:val="22"/>
          <w:szCs w:val="22"/>
        </w:rPr>
        <w:t xml:space="preserve">door middel van het uitreiken van de </w:t>
      </w:r>
      <w:r w:rsidR="00CD62CC" w:rsidRPr="007925F0">
        <w:rPr>
          <w:rFonts w:cs="Arial"/>
          <w:sz w:val="22"/>
          <w:szCs w:val="22"/>
        </w:rPr>
        <w:t>Z</w:t>
      </w:r>
      <w:r w:rsidR="001543E0" w:rsidRPr="007925F0">
        <w:rPr>
          <w:rFonts w:cs="Arial"/>
          <w:sz w:val="22"/>
          <w:szCs w:val="22"/>
        </w:rPr>
        <w:t>orgvisie en</w:t>
      </w:r>
      <w:r w:rsidRPr="007925F0">
        <w:rPr>
          <w:rFonts w:cs="Arial"/>
          <w:sz w:val="22"/>
          <w:szCs w:val="22"/>
        </w:rPr>
        <w:t xml:space="preserve"> </w:t>
      </w:r>
      <w:r w:rsidR="001543E0" w:rsidRPr="007925F0">
        <w:rPr>
          <w:rFonts w:cs="Arial"/>
          <w:sz w:val="22"/>
          <w:szCs w:val="22"/>
        </w:rPr>
        <w:t xml:space="preserve">dit </w:t>
      </w:r>
      <w:r w:rsidR="00EA0618" w:rsidRPr="007925F0">
        <w:rPr>
          <w:rFonts w:cs="Arial"/>
          <w:sz w:val="22"/>
          <w:szCs w:val="22"/>
        </w:rPr>
        <w:t>privacy reglement</w:t>
      </w:r>
      <w:r w:rsidR="001543E0" w:rsidRPr="007925F0">
        <w:rPr>
          <w:rFonts w:cs="Arial"/>
          <w:sz w:val="22"/>
          <w:szCs w:val="22"/>
        </w:rPr>
        <w:t>. Op de w</w:t>
      </w:r>
      <w:r w:rsidR="003D2E1C" w:rsidRPr="007925F0">
        <w:rPr>
          <w:rFonts w:cs="Arial"/>
          <w:sz w:val="22"/>
          <w:szCs w:val="22"/>
        </w:rPr>
        <w:t xml:space="preserve">ebsite zijn de zorgvisie, de privacy statement en dit </w:t>
      </w:r>
      <w:r w:rsidR="00EA0618" w:rsidRPr="007925F0">
        <w:rPr>
          <w:rFonts w:cs="Arial"/>
          <w:sz w:val="22"/>
          <w:szCs w:val="22"/>
        </w:rPr>
        <w:t>privacy reglement</w:t>
      </w:r>
      <w:r w:rsidR="003D2E1C" w:rsidRPr="007925F0">
        <w:rPr>
          <w:rFonts w:cs="Arial"/>
          <w:sz w:val="22"/>
          <w:szCs w:val="22"/>
        </w:rPr>
        <w:t xml:space="preserve"> </w:t>
      </w:r>
      <w:r w:rsidR="001543E0" w:rsidRPr="007925F0">
        <w:rPr>
          <w:rFonts w:cs="Arial"/>
          <w:sz w:val="22"/>
          <w:szCs w:val="22"/>
        </w:rPr>
        <w:t>ook te vinden.</w:t>
      </w:r>
      <w:r w:rsidR="0057199B" w:rsidRPr="007925F0">
        <w:rPr>
          <w:rFonts w:cs="Arial"/>
          <w:sz w:val="22"/>
          <w:szCs w:val="22"/>
        </w:rPr>
        <w:t xml:space="preserve"> Daarnaast worden bovenstaande zaken altijd mondeling </w:t>
      </w:r>
      <w:r w:rsidR="00BC08A6" w:rsidRPr="007925F0">
        <w:rPr>
          <w:rFonts w:cs="Arial"/>
          <w:sz w:val="22"/>
          <w:szCs w:val="22"/>
        </w:rPr>
        <w:t>toegelicht</w:t>
      </w:r>
      <w:r w:rsidR="0057199B" w:rsidRPr="007925F0">
        <w:rPr>
          <w:rFonts w:cs="Arial"/>
          <w:sz w:val="22"/>
          <w:szCs w:val="22"/>
        </w:rPr>
        <w:t xml:space="preserve"> aan de betrokkene.</w:t>
      </w:r>
    </w:p>
    <w:p w:rsidR="0057199B" w:rsidRPr="007925F0" w:rsidRDefault="0057199B" w:rsidP="00E65991">
      <w:pPr>
        <w:pStyle w:val="Lijstalinea"/>
        <w:widowControl w:val="0"/>
        <w:numPr>
          <w:ilvl w:val="0"/>
          <w:numId w:val="18"/>
        </w:numPr>
        <w:ind w:right="-20"/>
        <w:jc w:val="left"/>
        <w:rPr>
          <w:rFonts w:cs="Arial"/>
          <w:sz w:val="22"/>
          <w:szCs w:val="22"/>
        </w:rPr>
      </w:pPr>
      <w:r w:rsidRPr="007925F0">
        <w:rPr>
          <w:rFonts w:cs="Arial"/>
          <w:sz w:val="22"/>
          <w:szCs w:val="22"/>
        </w:rPr>
        <w:t xml:space="preserve">Wanneer </w:t>
      </w:r>
      <w:r w:rsidR="00BE71E6"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voornemens heeft de persoonsgegevens verder te verwerken voor een ander doel dan waarvoor de persoonsgegevens zijn verzameld, verstrekt </w:t>
      </w:r>
      <w:r w:rsidR="00BE71E6"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de betrokkene vóór die verdere verwerking informatie over dat andere doel en alle relevante verdere informatie</w:t>
      </w:r>
      <w:r w:rsidR="00EE7E1E" w:rsidRPr="007925F0">
        <w:rPr>
          <w:rFonts w:cs="Arial"/>
          <w:sz w:val="22"/>
          <w:szCs w:val="22"/>
        </w:rPr>
        <w:t>.</w:t>
      </w:r>
    </w:p>
    <w:p w:rsidR="00501AFC" w:rsidRPr="007925F0" w:rsidRDefault="00501AFC" w:rsidP="00E65991">
      <w:pPr>
        <w:jc w:val="left"/>
        <w:rPr>
          <w:rFonts w:cs="Arial"/>
          <w:sz w:val="22"/>
          <w:szCs w:val="22"/>
          <w:u w:val="single"/>
        </w:rPr>
      </w:pPr>
    </w:p>
    <w:p w:rsidR="00501AFC" w:rsidRPr="007925F0" w:rsidRDefault="00501AFC" w:rsidP="00E65991">
      <w:pPr>
        <w:jc w:val="left"/>
        <w:rPr>
          <w:rFonts w:cs="Arial"/>
          <w:sz w:val="22"/>
          <w:szCs w:val="22"/>
          <w:u w:val="single"/>
        </w:rPr>
      </w:pPr>
      <w:r w:rsidRPr="007925F0">
        <w:rPr>
          <w:rFonts w:cs="Arial"/>
          <w:sz w:val="22"/>
          <w:szCs w:val="22"/>
          <w:u w:val="single"/>
        </w:rPr>
        <w:t>Gegevens elders verkregen</w:t>
      </w:r>
    </w:p>
    <w:p w:rsidR="00CD62CC" w:rsidRPr="007925F0" w:rsidRDefault="00501AFC" w:rsidP="00E65991">
      <w:pPr>
        <w:pStyle w:val="Lijstalinea"/>
        <w:numPr>
          <w:ilvl w:val="0"/>
          <w:numId w:val="18"/>
        </w:numPr>
        <w:jc w:val="left"/>
        <w:rPr>
          <w:rFonts w:cs="Arial"/>
          <w:sz w:val="22"/>
          <w:szCs w:val="22"/>
        </w:rPr>
      </w:pPr>
      <w:r w:rsidRPr="007925F0">
        <w:rPr>
          <w:rFonts w:cs="Arial"/>
          <w:sz w:val="22"/>
          <w:szCs w:val="22"/>
        </w:rPr>
        <w:t xml:space="preserve">Indien de persoonsgegevens niet rechtstreeks bij de betrokkene worden verkregen deelt de verantwoordelijke </w:t>
      </w:r>
      <w:r w:rsidR="00EE7E1E" w:rsidRPr="007925F0">
        <w:rPr>
          <w:rFonts w:cs="Arial"/>
          <w:sz w:val="22"/>
          <w:szCs w:val="22"/>
        </w:rPr>
        <w:t xml:space="preserve">met </w:t>
      </w:r>
      <w:r w:rsidRPr="007925F0">
        <w:rPr>
          <w:rFonts w:cs="Arial"/>
          <w:sz w:val="22"/>
          <w:szCs w:val="22"/>
        </w:rPr>
        <w:t>de betrokkene</w:t>
      </w:r>
      <w:r w:rsidR="00EE7E1E" w:rsidRPr="007925F0">
        <w:rPr>
          <w:rFonts w:cs="Arial"/>
          <w:sz w:val="22"/>
          <w:szCs w:val="22"/>
        </w:rPr>
        <w:t xml:space="preserve"> alle informatie conform lid 1 en 2 van dit artikel. </w:t>
      </w:r>
      <w:r w:rsidR="00CD62CC" w:rsidRPr="007925F0">
        <w:rPr>
          <w:rFonts w:cs="Arial"/>
          <w:sz w:val="22"/>
          <w:szCs w:val="22"/>
        </w:rPr>
        <w:t xml:space="preserve">Bij de verwerking wordt de bron van de </w:t>
      </w:r>
      <w:r w:rsidR="00EE7E1E" w:rsidRPr="007925F0">
        <w:rPr>
          <w:rFonts w:cs="Arial"/>
          <w:sz w:val="22"/>
          <w:szCs w:val="22"/>
        </w:rPr>
        <w:t>gegevensverstrekking</w:t>
      </w:r>
      <w:r w:rsidR="00CD62CC" w:rsidRPr="007925F0">
        <w:rPr>
          <w:rFonts w:cs="Arial"/>
          <w:sz w:val="22"/>
          <w:szCs w:val="22"/>
        </w:rPr>
        <w:t xml:space="preserve"> vastgelegd. </w:t>
      </w:r>
    </w:p>
    <w:p w:rsidR="00EE7E1E" w:rsidRPr="007925F0" w:rsidRDefault="002146B6" w:rsidP="00E65991">
      <w:pPr>
        <w:pStyle w:val="Lijstalinea"/>
        <w:widowControl w:val="0"/>
        <w:numPr>
          <w:ilvl w:val="0"/>
          <w:numId w:val="18"/>
        </w:numPr>
        <w:ind w:right="-20"/>
        <w:jc w:val="left"/>
        <w:rPr>
          <w:rFonts w:cs="Arial"/>
          <w:sz w:val="22"/>
          <w:szCs w:val="22"/>
        </w:rPr>
      </w:pPr>
      <w:r w:rsidRPr="007925F0">
        <w:rPr>
          <w:rFonts w:cs="Arial"/>
          <w:sz w:val="22"/>
          <w:szCs w:val="22"/>
        </w:rPr>
        <w:t>Stichting Bethanië</w:t>
      </w:r>
      <w:r w:rsidR="00EE7E1E" w:rsidRPr="007925F0">
        <w:rPr>
          <w:rFonts w:cs="Arial"/>
          <w:sz w:val="22"/>
          <w:szCs w:val="22"/>
        </w:rPr>
        <w:t xml:space="preserve"> verstrekt </w:t>
      </w:r>
      <w:r w:rsidR="00D819DA" w:rsidRPr="007925F0">
        <w:rPr>
          <w:rFonts w:cs="Arial"/>
          <w:sz w:val="22"/>
          <w:szCs w:val="22"/>
        </w:rPr>
        <w:t xml:space="preserve">de inhoud van de informatie die zij elders heeft verkregen en </w:t>
      </w:r>
      <w:r w:rsidR="00EE7E1E" w:rsidRPr="007925F0">
        <w:rPr>
          <w:rFonts w:cs="Arial"/>
          <w:sz w:val="22"/>
          <w:szCs w:val="22"/>
        </w:rPr>
        <w:t xml:space="preserve">de in het eerste lid van dit artikel bedoelde informatie: </w:t>
      </w:r>
    </w:p>
    <w:p w:rsidR="002146B6" w:rsidRPr="007925F0" w:rsidRDefault="00EE7E1E" w:rsidP="00E65991">
      <w:pPr>
        <w:pStyle w:val="Lijstalinea"/>
        <w:widowControl w:val="0"/>
        <w:numPr>
          <w:ilvl w:val="0"/>
          <w:numId w:val="46"/>
        </w:numPr>
        <w:ind w:right="-20"/>
        <w:jc w:val="left"/>
        <w:rPr>
          <w:rFonts w:cs="Arial"/>
          <w:sz w:val="22"/>
          <w:szCs w:val="22"/>
        </w:rPr>
      </w:pPr>
      <w:r w:rsidRPr="007925F0">
        <w:rPr>
          <w:rFonts w:cs="Arial"/>
          <w:sz w:val="22"/>
          <w:szCs w:val="22"/>
        </w:rPr>
        <w:t xml:space="preserve">binnen een redelijke termijn, maar uiterlijk binnen één maand na de verkrijging van de persoonsgegevens, afhankelijk van de concrete omstandigheden waarin de persoonsgegevens worden verwerkt; </w:t>
      </w:r>
    </w:p>
    <w:p w:rsidR="002146B6" w:rsidRPr="007925F0" w:rsidRDefault="00EE7E1E" w:rsidP="00E65991">
      <w:pPr>
        <w:pStyle w:val="Lijstalinea"/>
        <w:widowControl w:val="0"/>
        <w:numPr>
          <w:ilvl w:val="0"/>
          <w:numId w:val="46"/>
        </w:numPr>
        <w:ind w:right="-20"/>
        <w:jc w:val="left"/>
        <w:rPr>
          <w:rFonts w:cs="Arial"/>
          <w:sz w:val="22"/>
          <w:szCs w:val="22"/>
        </w:rPr>
      </w:pPr>
      <w:r w:rsidRPr="007925F0">
        <w:rPr>
          <w:rFonts w:cs="Arial"/>
          <w:sz w:val="22"/>
          <w:szCs w:val="22"/>
        </w:rPr>
        <w:t xml:space="preserve">indien de persoonsgegevens zullen worden gebruikt voor communicatie met de </w:t>
      </w:r>
      <w:r w:rsidRPr="007925F0">
        <w:rPr>
          <w:rFonts w:cs="Arial"/>
          <w:sz w:val="22"/>
          <w:szCs w:val="22"/>
        </w:rPr>
        <w:lastRenderedPageBreak/>
        <w:t>betrokkene, uiterlijk op het moment van het eerste contact met de betrokkene; of</w:t>
      </w:r>
    </w:p>
    <w:p w:rsidR="002146B6" w:rsidRPr="007925F0" w:rsidRDefault="00EE7E1E" w:rsidP="00E65991">
      <w:pPr>
        <w:pStyle w:val="Lijstalinea"/>
        <w:widowControl w:val="0"/>
        <w:numPr>
          <w:ilvl w:val="0"/>
          <w:numId w:val="46"/>
        </w:numPr>
        <w:ind w:right="-20"/>
        <w:jc w:val="left"/>
        <w:rPr>
          <w:rFonts w:cs="Arial"/>
          <w:sz w:val="22"/>
          <w:szCs w:val="22"/>
        </w:rPr>
      </w:pPr>
      <w:r w:rsidRPr="007925F0">
        <w:rPr>
          <w:rFonts w:cs="Arial"/>
          <w:sz w:val="22"/>
          <w:szCs w:val="22"/>
        </w:rPr>
        <w:t>indien verstrekking van de gegevens aan een andere ontvanger wordt overwogen, uiterlijk op het tijdstip waarop de persoonsgegevens voor het eerst worden verstrekt.</w:t>
      </w:r>
    </w:p>
    <w:p w:rsidR="00EE7E1E" w:rsidRPr="007925F0" w:rsidRDefault="00BC08A6" w:rsidP="00E65991">
      <w:pPr>
        <w:pStyle w:val="Lijstalinea"/>
        <w:widowControl w:val="0"/>
        <w:numPr>
          <w:ilvl w:val="0"/>
          <w:numId w:val="46"/>
        </w:numPr>
        <w:ind w:right="-20"/>
        <w:jc w:val="left"/>
        <w:rPr>
          <w:rFonts w:cs="Arial"/>
          <w:sz w:val="22"/>
          <w:szCs w:val="22"/>
        </w:rPr>
      </w:pPr>
      <w:r w:rsidRPr="007925F0">
        <w:rPr>
          <w:rFonts w:cs="Arial"/>
          <w:sz w:val="22"/>
          <w:szCs w:val="22"/>
        </w:rPr>
        <w:t>w</w:t>
      </w:r>
      <w:r w:rsidR="00EE7E1E" w:rsidRPr="007925F0">
        <w:rPr>
          <w:rFonts w:cs="Arial"/>
          <w:sz w:val="22"/>
          <w:szCs w:val="22"/>
        </w:rPr>
        <w:t xml:space="preserve">anneer </w:t>
      </w:r>
      <w:r w:rsidR="0061156D" w:rsidRPr="007925F0">
        <w:rPr>
          <w:rFonts w:cs="Arial"/>
          <w:sz w:val="22"/>
          <w:szCs w:val="22"/>
        </w:rPr>
        <w:t>Stichting Bethanië</w:t>
      </w:r>
      <w:r w:rsidR="00EE7E1E" w:rsidRPr="007925F0">
        <w:rPr>
          <w:rFonts w:cs="Arial"/>
          <w:sz w:val="22"/>
          <w:szCs w:val="22"/>
        </w:rPr>
        <w:t xml:space="preserve"> voornemens heeft om de persoonsgegevens verder te verwerken voor een ander doel dan dat waarvoor de persoonsgegevens zijn verkregen, verstrek</w:t>
      </w:r>
      <w:r w:rsidR="0061156D" w:rsidRPr="007925F0">
        <w:rPr>
          <w:rFonts w:cs="Arial"/>
          <w:sz w:val="22"/>
          <w:szCs w:val="22"/>
        </w:rPr>
        <w:t xml:space="preserve">t Stichting Bethanië </w:t>
      </w:r>
      <w:r w:rsidR="00EE7E1E" w:rsidRPr="007925F0">
        <w:rPr>
          <w:rFonts w:cs="Arial"/>
          <w:sz w:val="22"/>
          <w:szCs w:val="22"/>
        </w:rPr>
        <w:t xml:space="preserve">de betrokkene vóór die verdere verwerking informatie over dat andere doel en alle relevante verdere informatie als bedoeld in het eerste lid van dit artikel. </w:t>
      </w:r>
    </w:p>
    <w:p w:rsidR="00EE7E1E" w:rsidRPr="007925F0" w:rsidRDefault="0061156D" w:rsidP="00E65991">
      <w:pPr>
        <w:pStyle w:val="Lijstalinea"/>
        <w:widowControl w:val="0"/>
        <w:numPr>
          <w:ilvl w:val="0"/>
          <w:numId w:val="18"/>
        </w:numPr>
        <w:ind w:right="-20"/>
        <w:jc w:val="left"/>
        <w:rPr>
          <w:rFonts w:cs="Arial"/>
          <w:sz w:val="22"/>
          <w:szCs w:val="22"/>
        </w:rPr>
      </w:pPr>
      <w:r w:rsidRPr="007925F0">
        <w:rPr>
          <w:rFonts w:cs="Arial"/>
          <w:sz w:val="22"/>
          <w:szCs w:val="22"/>
        </w:rPr>
        <w:t>Stichting Bethanië</w:t>
      </w:r>
      <w:r w:rsidR="00EE7E1E" w:rsidRPr="007925F0">
        <w:rPr>
          <w:rFonts w:cs="Arial"/>
          <w:sz w:val="22"/>
          <w:szCs w:val="22"/>
        </w:rPr>
        <w:t xml:space="preserve"> hoeft de betrokkene niet te informeren over de hiervoor genoemde informatie indien: </w:t>
      </w:r>
    </w:p>
    <w:p w:rsidR="002146B6" w:rsidRPr="007925F0" w:rsidRDefault="00EE7E1E" w:rsidP="00E65991">
      <w:pPr>
        <w:pStyle w:val="Lijstalinea"/>
        <w:widowControl w:val="0"/>
        <w:numPr>
          <w:ilvl w:val="0"/>
          <w:numId w:val="46"/>
        </w:numPr>
        <w:ind w:right="-20"/>
        <w:jc w:val="left"/>
        <w:rPr>
          <w:rFonts w:cs="Arial"/>
          <w:sz w:val="22"/>
          <w:szCs w:val="22"/>
        </w:rPr>
      </w:pPr>
      <w:r w:rsidRPr="007925F0">
        <w:rPr>
          <w:rFonts w:cs="Arial"/>
          <w:sz w:val="22"/>
          <w:szCs w:val="22"/>
        </w:rPr>
        <w:t>de betrokkene al over de informatie beschikt;</w:t>
      </w:r>
    </w:p>
    <w:p w:rsidR="00EE7E1E" w:rsidRPr="007925F0" w:rsidRDefault="00EE7E1E" w:rsidP="00E65991">
      <w:pPr>
        <w:pStyle w:val="Lijstalinea"/>
        <w:widowControl w:val="0"/>
        <w:numPr>
          <w:ilvl w:val="0"/>
          <w:numId w:val="46"/>
        </w:numPr>
        <w:ind w:right="-20"/>
        <w:jc w:val="left"/>
        <w:rPr>
          <w:rFonts w:cs="Arial"/>
          <w:sz w:val="22"/>
          <w:szCs w:val="22"/>
        </w:rPr>
      </w:pPr>
      <w:r w:rsidRPr="007925F0">
        <w:rPr>
          <w:rFonts w:cs="Arial"/>
          <w:sz w:val="22"/>
          <w:szCs w:val="22"/>
        </w:rPr>
        <w:t>het informeren van betrokkene onmogelijk blijkt of een onevenredige inspanning kost. In het bijzonder bij verwerking met het oog op archivering in het algemeen belang, wetenschappelijk of historisch onderzoek of statistische doeleinden, behoudens de in artikel 89</w:t>
      </w:r>
      <w:r w:rsidR="00BC08A6" w:rsidRPr="007925F0">
        <w:rPr>
          <w:rFonts w:cs="Arial"/>
          <w:sz w:val="22"/>
          <w:szCs w:val="22"/>
        </w:rPr>
        <w:t xml:space="preserve"> van de AVG</w:t>
      </w:r>
      <w:r w:rsidRPr="007925F0">
        <w:rPr>
          <w:rFonts w:cs="Arial"/>
          <w:sz w:val="22"/>
          <w:szCs w:val="22"/>
        </w:rPr>
        <w:t xml:space="preserve">, lid 1, bedoelde voorwaarden en waarborgen, of voor zover de in lid 1 van dit artikel bedoelde verplichting de verwezenlijking van de doeleinden van die verwerking onmogelijk dreigt te maken of ernstig in het gedrang dreigt te brengen. In dergelijke gevallen neemt </w:t>
      </w:r>
      <w:r w:rsidR="0061156D" w:rsidRPr="007925F0">
        <w:rPr>
          <w:rFonts w:cs="Arial"/>
          <w:sz w:val="22"/>
          <w:szCs w:val="22"/>
        </w:rPr>
        <w:t>Stichting Bethanië</w:t>
      </w:r>
      <w:r w:rsidRPr="007925F0">
        <w:rPr>
          <w:rFonts w:cs="Arial"/>
          <w:sz w:val="22"/>
          <w:szCs w:val="22"/>
        </w:rPr>
        <w:t xml:space="preserve"> passende maatregelen om de rechten, de vrijheden en de gerechtvaardigde belangen van de betrokkene te beschermen, waaronder het openbaar maken van de informatie;</w:t>
      </w:r>
    </w:p>
    <w:p w:rsidR="00EE7E1E" w:rsidRPr="007925F0" w:rsidRDefault="00EE7E1E" w:rsidP="00E65991">
      <w:pPr>
        <w:pStyle w:val="Lijstalinea"/>
        <w:widowControl w:val="0"/>
        <w:numPr>
          <w:ilvl w:val="0"/>
          <w:numId w:val="46"/>
        </w:numPr>
        <w:ind w:right="-20"/>
        <w:jc w:val="left"/>
        <w:rPr>
          <w:rFonts w:cs="Arial"/>
          <w:sz w:val="22"/>
          <w:szCs w:val="22"/>
        </w:rPr>
      </w:pPr>
      <w:r w:rsidRPr="007925F0">
        <w:rPr>
          <w:rFonts w:cs="Arial"/>
          <w:sz w:val="22"/>
          <w:szCs w:val="22"/>
        </w:rPr>
        <w:t xml:space="preserve">het verkrijgen of verstrekken van informatie (zoals hiervoor genoemd) op grond van wet- en regelgeving verplicht is voor </w:t>
      </w:r>
      <w:r w:rsidR="0061156D" w:rsidRPr="007925F0">
        <w:rPr>
          <w:rFonts w:cs="Arial"/>
          <w:sz w:val="22"/>
          <w:szCs w:val="22"/>
        </w:rPr>
        <w:t>Stichting Bethanië</w:t>
      </w:r>
      <w:r w:rsidRPr="007925F0">
        <w:rPr>
          <w:rFonts w:cs="Arial"/>
          <w:sz w:val="22"/>
          <w:szCs w:val="22"/>
        </w:rPr>
        <w:t xml:space="preserve"> en die wet- en regelgeving voorziet in passende maatregelen om de gerechtvaardigde belangen van de betrokkene te beschermen; of </w:t>
      </w:r>
    </w:p>
    <w:p w:rsidR="00EE7E1E" w:rsidRPr="007925F0" w:rsidRDefault="00EE7E1E" w:rsidP="00E65991">
      <w:pPr>
        <w:pStyle w:val="Lijstalinea"/>
        <w:widowControl w:val="0"/>
        <w:numPr>
          <w:ilvl w:val="0"/>
          <w:numId w:val="46"/>
        </w:numPr>
        <w:ind w:right="-20"/>
        <w:jc w:val="left"/>
        <w:rPr>
          <w:rFonts w:cs="Arial"/>
          <w:sz w:val="22"/>
          <w:szCs w:val="22"/>
        </w:rPr>
      </w:pPr>
      <w:r w:rsidRPr="007925F0">
        <w:rPr>
          <w:rFonts w:cs="Arial"/>
          <w:sz w:val="22"/>
          <w:szCs w:val="22"/>
        </w:rPr>
        <w:t xml:space="preserve">de persoonsgegevens vertrouwelijk moeten blijven uit hoofde van een beroepsgeheim in het kader van wet- en regelgeving, waaronder een statutaire geheimhoudingsplicht. </w:t>
      </w:r>
    </w:p>
    <w:p w:rsidR="00EE7E1E" w:rsidRPr="007925F0" w:rsidRDefault="00EE7E1E" w:rsidP="00E65991">
      <w:pPr>
        <w:jc w:val="left"/>
        <w:rPr>
          <w:rFonts w:cs="Arial"/>
          <w:sz w:val="22"/>
          <w:szCs w:val="22"/>
        </w:rPr>
      </w:pPr>
    </w:p>
    <w:p w:rsidR="00501AFC" w:rsidRPr="007925F0" w:rsidRDefault="00501AFC" w:rsidP="00E65991">
      <w:pPr>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23" w:name="_Toc53990306"/>
      <w:bookmarkStart w:id="24" w:name="_Toc105840918"/>
      <w:bookmarkStart w:id="25" w:name="_Toc516494465"/>
      <w:r w:rsidRPr="007925F0">
        <w:rPr>
          <w:rFonts w:ascii="Arial" w:hAnsi="Arial"/>
          <w:sz w:val="22"/>
          <w:szCs w:val="22"/>
        </w:rPr>
        <w:t xml:space="preserve">Artikel </w:t>
      </w:r>
      <w:r w:rsidR="005958F9" w:rsidRPr="007925F0">
        <w:rPr>
          <w:rFonts w:ascii="Arial" w:hAnsi="Arial"/>
          <w:sz w:val="22"/>
          <w:szCs w:val="22"/>
        </w:rPr>
        <w:t>1</w:t>
      </w:r>
      <w:r w:rsidR="00BC08A6" w:rsidRPr="007925F0">
        <w:rPr>
          <w:rFonts w:ascii="Arial" w:hAnsi="Arial"/>
          <w:sz w:val="22"/>
          <w:szCs w:val="22"/>
        </w:rPr>
        <w:t>1</w:t>
      </w:r>
      <w:r w:rsidRPr="007925F0">
        <w:rPr>
          <w:rFonts w:ascii="Arial" w:hAnsi="Arial"/>
          <w:sz w:val="22"/>
          <w:szCs w:val="22"/>
        </w:rPr>
        <w:t xml:space="preserve"> Toegang tot persoons</w:t>
      </w:r>
      <w:bookmarkEnd w:id="23"/>
      <w:bookmarkEnd w:id="24"/>
      <w:r w:rsidR="002900C5" w:rsidRPr="007925F0">
        <w:rPr>
          <w:rFonts w:ascii="Arial" w:hAnsi="Arial"/>
          <w:sz w:val="22"/>
          <w:szCs w:val="22"/>
        </w:rPr>
        <w:t>gegevens</w:t>
      </w:r>
      <w:bookmarkEnd w:id="25"/>
    </w:p>
    <w:p w:rsidR="00501AFC" w:rsidRPr="007925F0" w:rsidRDefault="00501AFC" w:rsidP="00E65991">
      <w:pPr>
        <w:jc w:val="left"/>
        <w:rPr>
          <w:rFonts w:cs="Arial"/>
          <w:sz w:val="22"/>
          <w:szCs w:val="22"/>
        </w:rPr>
      </w:pPr>
    </w:p>
    <w:p w:rsidR="00501AFC" w:rsidRPr="007925F0" w:rsidRDefault="00501AFC" w:rsidP="00E65991">
      <w:pPr>
        <w:jc w:val="left"/>
        <w:rPr>
          <w:rFonts w:cs="Arial"/>
          <w:sz w:val="22"/>
          <w:szCs w:val="22"/>
        </w:rPr>
      </w:pPr>
      <w:r w:rsidRPr="007925F0">
        <w:rPr>
          <w:rFonts w:cs="Arial"/>
          <w:sz w:val="22"/>
          <w:szCs w:val="22"/>
        </w:rPr>
        <w:t>Onverminderd eventuele wettelijke voorschriften hebben alleen toegang tot (een deel van) de gegevensverwerkingen:</w:t>
      </w:r>
    </w:p>
    <w:p w:rsidR="00501AFC" w:rsidRPr="007925F0" w:rsidRDefault="00501AFC" w:rsidP="00E65991">
      <w:pPr>
        <w:numPr>
          <w:ilvl w:val="0"/>
          <w:numId w:val="21"/>
        </w:numPr>
        <w:jc w:val="left"/>
        <w:rPr>
          <w:rFonts w:cs="Arial"/>
          <w:sz w:val="22"/>
          <w:szCs w:val="22"/>
        </w:rPr>
      </w:pPr>
      <w:r w:rsidRPr="007925F0">
        <w:rPr>
          <w:rFonts w:cs="Arial"/>
          <w:sz w:val="22"/>
          <w:szCs w:val="22"/>
        </w:rPr>
        <w:t>De zorg- of dienstverlener die de gegevens heeft verzameld, dan wel diens vervanger of opvolger;</w:t>
      </w:r>
    </w:p>
    <w:p w:rsidR="00501AFC" w:rsidRPr="007925F0" w:rsidRDefault="00501AFC" w:rsidP="00E65991">
      <w:pPr>
        <w:numPr>
          <w:ilvl w:val="0"/>
          <w:numId w:val="21"/>
        </w:numPr>
        <w:jc w:val="left"/>
        <w:rPr>
          <w:rFonts w:cs="Arial"/>
          <w:sz w:val="22"/>
          <w:szCs w:val="22"/>
        </w:rPr>
      </w:pPr>
      <w:r w:rsidRPr="007925F0">
        <w:rPr>
          <w:rFonts w:cs="Arial"/>
          <w:sz w:val="22"/>
          <w:szCs w:val="22"/>
        </w:rPr>
        <w:t xml:space="preserve">Een andere dan de zorg- of dienstverlener en dan zodanig aangewezen gebruiker, voor </w:t>
      </w:r>
      <w:r w:rsidR="00E903C0" w:rsidRPr="007925F0">
        <w:rPr>
          <w:rFonts w:cs="Arial"/>
          <w:sz w:val="22"/>
          <w:szCs w:val="22"/>
        </w:rPr>
        <w:t>d</w:t>
      </w:r>
      <w:r w:rsidRPr="007925F0">
        <w:rPr>
          <w:rFonts w:cs="Arial"/>
          <w:sz w:val="22"/>
          <w:szCs w:val="22"/>
        </w:rPr>
        <w:t>e uitoefening van zijn taak, dan wel diens vervanger of opvolger;</w:t>
      </w:r>
    </w:p>
    <w:p w:rsidR="002900C5" w:rsidRPr="007925F0" w:rsidRDefault="002900C5" w:rsidP="002900C5">
      <w:pPr>
        <w:numPr>
          <w:ilvl w:val="0"/>
          <w:numId w:val="21"/>
        </w:numPr>
        <w:jc w:val="left"/>
        <w:rPr>
          <w:rFonts w:cs="Arial"/>
          <w:sz w:val="22"/>
          <w:szCs w:val="22"/>
        </w:rPr>
      </w:pPr>
      <w:r w:rsidRPr="007925F0">
        <w:rPr>
          <w:rFonts w:cs="Arial"/>
          <w:sz w:val="22"/>
          <w:szCs w:val="22"/>
        </w:rPr>
        <w:t>De vrijwilliger voor zover nodig in het kader van het uitvoeren van zijn taken;</w:t>
      </w:r>
    </w:p>
    <w:p w:rsidR="002900C5" w:rsidRPr="007925F0" w:rsidRDefault="002900C5" w:rsidP="002900C5">
      <w:pPr>
        <w:numPr>
          <w:ilvl w:val="0"/>
          <w:numId w:val="21"/>
        </w:numPr>
        <w:jc w:val="left"/>
        <w:rPr>
          <w:rFonts w:cs="Arial"/>
          <w:sz w:val="22"/>
          <w:szCs w:val="22"/>
        </w:rPr>
      </w:pPr>
      <w:r w:rsidRPr="007925F0">
        <w:rPr>
          <w:rFonts w:cs="Arial"/>
          <w:sz w:val="22"/>
          <w:szCs w:val="22"/>
        </w:rPr>
        <w:t>Ingehuurd personeel voor zover nodig in het kader van het uitvoeren van zijn taken;</w:t>
      </w:r>
    </w:p>
    <w:p w:rsidR="00501AFC" w:rsidRPr="007925F0" w:rsidRDefault="00501AFC" w:rsidP="00E65991">
      <w:pPr>
        <w:numPr>
          <w:ilvl w:val="0"/>
          <w:numId w:val="21"/>
        </w:numPr>
        <w:jc w:val="left"/>
        <w:rPr>
          <w:rFonts w:cs="Arial"/>
          <w:sz w:val="22"/>
          <w:szCs w:val="22"/>
        </w:rPr>
      </w:pPr>
      <w:r w:rsidRPr="007925F0">
        <w:rPr>
          <w:rFonts w:cs="Arial"/>
          <w:sz w:val="22"/>
          <w:szCs w:val="22"/>
        </w:rPr>
        <w:t xml:space="preserve">De </w:t>
      </w:r>
      <w:r w:rsidR="00115E04" w:rsidRPr="007925F0">
        <w:rPr>
          <w:rFonts w:cs="Arial"/>
          <w:sz w:val="22"/>
          <w:szCs w:val="22"/>
        </w:rPr>
        <w:t>verwerk</w:t>
      </w:r>
      <w:r w:rsidRPr="007925F0">
        <w:rPr>
          <w:rFonts w:cs="Arial"/>
          <w:sz w:val="22"/>
          <w:szCs w:val="22"/>
        </w:rPr>
        <w:t xml:space="preserve">er voor zover noodzakelijk in het kader van de </w:t>
      </w:r>
      <w:r w:rsidR="00115E04" w:rsidRPr="007925F0">
        <w:rPr>
          <w:rFonts w:cs="Arial"/>
          <w:sz w:val="22"/>
          <w:szCs w:val="22"/>
        </w:rPr>
        <w:t>verwerk</w:t>
      </w:r>
      <w:r w:rsidRPr="007925F0">
        <w:rPr>
          <w:rFonts w:cs="Arial"/>
          <w:sz w:val="22"/>
          <w:szCs w:val="22"/>
        </w:rPr>
        <w:t>ing;</w:t>
      </w:r>
    </w:p>
    <w:p w:rsidR="00501AFC" w:rsidRPr="007925F0" w:rsidRDefault="00501AFC" w:rsidP="00E65991">
      <w:pPr>
        <w:numPr>
          <w:ilvl w:val="0"/>
          <w:numId w:val="21"/>
        </w:numPr>
        <w:jc w:val="left"/>
        <w:rPr>
          <w:rFonts w:cs="Arial"/>
          <w:sz w:val="22"/>
          <w:szCs w:val="22"/>
        </w:rPr>
      </w:pPr>
      <w:r w:rsidRPr="007925F0">
        <w:rPr>
          <w:rFonts w:cs="Arial"/>
          <w:sz w:val="22"/>
          <w:szCs w:val="22"/>
        </w:rPr>
        <w:t>De verantwoordelijke, voor zover noodzakelijk in het kader van een goede behandeling, dan w</w:t>
      </w:r>
      <w:r w:rsidR="002900C5" w:rsidRPr="007925F0">
        <w:rPr>
          <w:rFonts w:cs="Arial"/>
          <w:sz w:val="22"/>
          <w:szCs w:val="22"/>
        </w:rPr>
        <w:t>el het beheer van de instelling.</w:t>
      </w:r>
    </w:p>
    <w:p w:rsidR="00501AFC" w:rsidRPr="007925F0" w:rsidRDefault="00501AFC" w:rsidP="00E65991">
      <w:pPr>
        <w:jc w:val="left"/>
        <w:rPr>
          <w:rFonts w:cs="Arial"/>
          <w:sz w:val="22"/>
          <w:szCs w:val="22"/>
        </w:rPr>
      </w:pPr>
    </w:p>
    <w:p w:rsidR="00501AFC" w:rsidRPr="007925F0" w:rsidRDefault="00501AFC" w:rsidP="00E65991">
      <w:pPr>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26" w:name="_Toc53990307"/>
      <w:bookmarkStart w:id="27" w:name="_Toc105840919"/>
      <w:bookmarkStart w:id="28" w:name="_Toc516494466"/>
      <w:r w:rsidRPr="007925F0">
        <w:rPr>
          <w:rFonts w:ascii="Arial" w:hAnsi="Arial"/>
          <w:sz w:val="22"/>
          <w:szCs w:val="22"/>
        </w:rPr>
        <w:t xml:space="preserve">Artikel </w:t>
      </w:r>
      <w:r w:rsidR="005958F9" w:rsidRPr="007925F0">
        <w:rPr>
          <w:rFonts w:ascii="Arial" w:hAnsi="Arial"/>
          <w:sz w:val="22"/>
          <w:szCs w:val="22"/>
        </w:rPr>
        <w:t>1</w:t>
      </w:r>
      <w:r w:rsidR="00BC08A6" w:rsidRPr="007925F0">
        <w:rPr>
          <w:rFonts w:ascii="Arial" w:hAnsi="Arial"/>
          <w:sz w:val="22"/>
          <w:szCs w:val="22"/>
        </w:rPr>
        <w:t>2</w:t>
      </w:r>
      <w:r w:rsidRPr="007925F0">
        <w:rPr>
          <w:rFonts w:ascii="Arial" w:hAnsi="Arial"/>
          <w:sz w:val="22"/>
          <w:szCs w:val="22"/>
        </w:rPr>
        <w:t xml:space="preserve"> Geheimhouding en beveiliging</w:t>
      </w:r>
      <w:bookmarkEnd w:id="26"/>
      <w:bookmarkEnd w:id="27"/>
      <w:bookmarkEnd w:id="28"/>
    </w:p>
    <w:p w:rsidR="00501AFC" w:rsidRPr="007925F0" w:rsidRDefault="00501AFC" w:rsidP="00E65991">
      <w:pPr>
        <w:jc w:val="left"/>
        <w:rPr>
          <w:rFonts w:cs="Arial"/>
          <w:sz w:val="22"/>
          <w:szCs w:val="22"/>
        </w:rPr>
      </w:pPr>
    </w:p>
    <w:p w:rsidR="00C353C6" w:rsidRPr="007925F0" w:rsidRDefault="00C353C6" w:rsidP="00E65991">
      <w:pPr>
        <w:numPr>
          <w:ilvl w:val="0"/>
          <w:numId w:val="12"/>
        </w:numPr>
        <w:jc w:val="left"/>
        <w:rPr>
          <w:rFonts w:cs="Arial"/>
          <w:sz w:val="22"/>
          <w:szCs w:val="22"/>
        </w:rPr>
      </w:pPr>
      <w:r w:rsidRPr="007925F0">
        <w:rPr>
          <w:rFonts w:cs="Arial"/>
          <w:sz w:val="22"/>
          <w:szCs w:val="22"/>
        </w:rPr>
        <w:t xml:space="preserve">Persoonsgegevens verkregen in de uitoefening van </w:t>
      </w:r>
      <w:r w:rsidR="00006072" w:rsidRPr="007925F0">
        <w:rPr>
          <w:rFonts w:cs="Arial"/>
          <w:sz w:val="22"/>
          <w:szCs w:val="22"/>
        </w:rPr>
        <w:t xml:space="preserve">het </w:t>
      </w:r>
      <w:r w:rsidRPr="007925F0">
        <w:rPr>
          <w:rFonts w:cs="Arial"/>
          <w:sz w:val="22"/>
          <w:szCs w:val="22"/>
        </w:rPr>
        <w:t xml:space="preserve">beroep in de (geestelijke) gezondheidszorg vallen onder de geheimhoudingsplicht van de </w:t>
      </w:r>
      <w:r w:rsidR="00006072" w:rsidRPr="007925F0">
        <w:rPr>
          <w:rFonts w:cs="Arial"/>
          <w:sz w:val="22"/>
          <w:szCs w:val="22"/>
        </w:rPr>
        <w:t>zorgv</w:t>
      </w:r>
      <w:r w:rsidRPr="007925F0">
        <w:rPr>
          <w:rFonts w:cs="Arial"/>
          <w:sz w:val="22"/>
          <w:szCs w:val="22"/>
        </w:rPr>
        <w:t>erlener. Deze geheimhoudingsplich</w:t>
      </w:r>
      <w:r w:rsidR="00006072" w:rsidRPr="007925F0">
        <w:rPr>
          <w:rFonts w:cs="Arial"/>
          <w:sz w:val="22"/>
          <w:szCs w:val="22"/>
        </w:rPr>
        <w:t xml:space="preserve">t is o.a. vastgelegd in de </w:t>
      </w:r>
      <w:proofErr w:type="spellStart"/>
      <w:r w:rsidR="00006072" w:rsidRPr="007925F0">
        <w:rPr>
          <w:rFonts w:cs="Arial"/>
          <w:sz w:val="22"/>
          <w:szCs w:val="22"/>
        </w:rPr>
        <w:t>Wgbo</w:t>
      </w:r>
      <w:proofErr w:type="spellEnd"/>
      <w:r w:rsidR="00006072" w:rsidRPr="007925F0">
        <w:rPr>
          <w:rFonts w:cs="Arial"/>
          <w:sz w:val="22"/>
          <w:szCs w:val="22"/>
        </w:rPr>
        <w:t xml:space="preserve">, </w:t>
      </w:r>
      <w:r w:rsidRPr="007925F0">
        <w:rPr>
          <w:rFonts w:cs="Arial"/>
          <w:sz w:val="22"/>
          <w:szCs w:val="22"/>
        </w:rPr>
        <w:t xml:space="preserve">de wet BIG en in verschillende beroepscodes. </w:t>
      </w:r>
    </w:p>
    <w:p w:rsidR="00501AFC" w:rsidRPr="007925F0" w:rsidRDefault="00501AFC" w:rsidP="00E65991">
      <w:pPr>
        <w:numPr>
          <w:ilvl w:val="0"/>
          <w:numId w:val="12"/>
        </w:numPr>
        <w:jc w:val="left"/>
        <w:rPr>
          <w:rFonts w:cs="Arial"/>
          <w:sz w:val="22"/>
          <w:szCs w:val="22"/>
        </w:rPr>
      </w:pPr>
      <w:r w:rsidRPr="007925F0">
        <w:rPr>
          <w:rFonts w:cs="Arial"/>
          <w:sz w:val="22"/>
          <w:szCs w:val="22"/>
        </w:rPr>
        <w:t>Functionarissen die uit hoofde van hun functie kennis nemen van geregistreerde persoonsgegevens zijn gehouden deze gegevens niet anders te gebruiken dan voor de uitoefening van hun functie nodig is en niet aan onbevoegden mede te delen;</w:t>
      </w:r>
    </w:p>
    <w:p w:rsidR="00501AFC" w:rsidRPr="007925F0" w:rsidRDefault="00501AFC" w:rsidP="00E65991">
      <w:pPr>
        <w:numPr>
          <w:ilvl w:val="0"/>
          <w:numId w:val="12"/>
        </w:numPr>
        <w:jc w:val="left"/>
        <w:rPr>
          <w:rFonts w:cs="Arial"/>
          <w:sz w:val="22"/>
          <w:szCs w:val="22"/>
        </w:rPr>
      </w:pPr>
      <w:r w:rsidRPr="007925F0">
        <w:rPr>
          <w:rFonts w:cs="Arial"/>
          <w:sz w:val="22"/>
          <w:szCs w:val="22"/>
        </w:rPr>
        <w:lastRenderedPageBreak/>
        <w:t>Tijdens gebruik van de persoonsgegevens draagt de gebruiker er zorg voor dat deze gegevens niet toegankelijk zijn voor anderen;</w:t>
      </w:r>
    </w:p>
    <w:p w:rsidR="00C1299C" w:rsidRPr="007925F0" w:rsidRDefault="00501AFC" w:rsidP="00E65991">
      <w:pPr>
        <w:numPr>
          <w:ilvl w:val="0"/>
          <w:numId w:val="12"/>
        </w:numPr>
        <w:jc w:val="left"/>
        <w:rPr>
          <w:rFonts w:cs="Arial"/>
          <w:sz w:val="22"/>
          <w:szCs w:val="22"/>
        </w:rPr>
      </w:pPr>
      <w:r w:rsidRPr="007925F0">
        <w:rPr>
          <w:rFonts w:cs="Arial"/>
          <w:sz w:val="22"/>
          <w:szCs w:val="22"/>
        </w:rPr>
        <w:t>De verantwoordelijke treft de nodige voorzieningen van technische en organisatorische aard ter beveiliging van de gegevensverwerkingen tegen verlies of aantasting van de gegevens en tegen onbevoegde kennisneming, wijziging of verstrekking daarvan.</w:t>
      </w:r>
      <w:r w:rsidR="00C1299C" w:rsidRPr="007925F0">
        <w:rPr>
          <w:rFonts w:cs="Arial"/>
          <w:sz w:val="22"/>
          <w:szCs w:val="22"/>
        </w:rPr>
        <w:t xml:space="preserve"> Ook draagt de verantwoordelijke zorg voor voorzieningen die ervoor zorgen dat de verwerkingen te allen tijde beschikbaar zijn.</w:t>
      </w:r>
      <w:r w:rsidRPr="007925F0">
        <w:rPr>
          <w:rFonts w:cs="Arial"/>
          <w:sz w:val="22"/>
          <w:szCs w:val="22"/>
        </w:rPr>
        <w:t xml:space="preserve"> Gelijke plicht berust op de </w:t>
      </w:r>
      <w:r w:rsidR="00115E04" w:rsidRPr="007925F0">
        <w:rPr>
          <w:rFonts w:cs="Arial"/>
          <w:sz w:val="22"/>
          <w:szCs w:val="22"/>
        </w:rPr>
        <w:t>verwerk</w:t>
      </w:r>
      <w:r w:rsidRPr="007925F0">
        <w:rPr>
          <w:rFonts w:cs="Arial"/>
          <w:sz w:val="22"/>
          <w:szCs w:val="22"/>
        </w:rPr>
        <w:t>er voor het geheel of het gedeelte van de faciliteiten die hij onder zich heeft</w:t>
      </w:r>
      <w:r w:rsidR="00C1299C" w:rsidRPr="007925F0">
        <w:rPr>
          <w:rFonts w:cs="Arial"/>
          <w:sz w:val="22"/>
          <w:szCs w:val="22"/>
        </w:rPr>
        <w:t>, zoals omschreven in de verwerkersovereenkomsten.</w:t>
      </w:r>
      <w:r w:rsidR="00C1299C" w:rsidRPr="007925F0">
        <w:rPr>
          <w:rStyle w:val="Voetnootmarkering"/>
          <w:rFonts w:cs="Arial"/>
          <w:sz w:val="22"/>
          <w:szCs w:val="22"/>
        </w:rPr>
        <w:footnoteReference w:id="8"/>
      </w:r>
    </w:p>
    <w:p w:rsidR="00501AFC" w:rsidRPr="007925F0" w:rsidRDefault="00501AFC" w:rsidP="00E65991">
      <w:pPr>
        <w:jc w:val="left"/>
        <w:rPr>
          <w:rFonts w:cs="Arial"/>
          <w:sz w:val="22"/>
          <w:szCs w:val="22"/>
        </w:rPr>
      </w:pPr>
    </w:p>
    <w:p w:rsidR="00501AFC" w:rsidRPr="007925F0" w:rsidRDefault="00501AFC" w:rsidP="00E65991">
      <w:pPr>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29" w:name="_Toc53990308"/>
      <w:bookmarkStart w:id="30" w:name="_Toc105840920"/>
      <w:bookmarkStart w:id="31" w:name="_Toc516494467"/>
      <w:r w:rsidRPr="007925F0">
        <w:rPr>
          <w:rFonts w:ascii="Arial" w:hAnsi="Arial"/>
          <w:sz w:val="22"/>
          <w:szCs w:val="22"/>
        </w:rPr>
        <w:t xml:space="preserve">Artikel </w:t>
      </w:r>
      <w:r w:rsidR="005958F9" w:rsidRPr="007925F0">
        <w:rPr>
          <w:rFonts w:ascii="Arial" w:hAnsi="Arial"/>
          <w:sz w:val="22"/>
          <w:szCs w:val="22"/>
        </w:rPr>
        <w:t>1</w:t>
      </w:r>
      <w:r w:rsidR="002B3DFE" w:rsidRPr="007925F0">
        <w:rPr>
          <w:rFonts w:ascii="Arial" w:hAnsi="Arial"/>
          <w:sz w:val="22"/>
          <w:szCs w:val="22"/>
        </w:rPr>
        <w:t>3</w:t>
      </w:r>
      <w:r w:rsidRPr="007925F0">
        <w:rPr>
          <w:rFonts w:ascii="Arial" w:hAnsi="Arial"/>
          <w:sz w:val="22"/>
          <w:szCs w:val="22"/>
        </w:rPr>
        <w:t xml:space="preserve"> Verstrekken van gegevens aan derden</w:t>
      </w:r>
      <w:bookmarkEnd w:id="29"/>
      <w:bookmarkEnd w:id="30"/>
      <w:bookmarkEnd w:id="31"/>
    </w:p>
    <w:p w:rsidR="00501AFC" w:rsidRPr="007925F0" w:rsidRDefault="00501AFC" w:rsidP="00E65991">
      <w:pPr>
        <w:jc w:val="left"/>
        <w:rPr>
          <w:rFonts w:cs="Arial"/>
          <w:sz w:val="22"/>
          <w:szCs w:val="22"/>
        </w:rPr>
      </w:pPr>
    </w:p>
    <w:p w:rsidR="00DA09F4" w:rsidRPr="007925F0" w:rsidRDefault="00DA09F4" w:rsidP="00E65991">
      <w:pPr>
        <w:numPr>
          <w:ilvl w:val="0"/>
          <w:numId w:val="10"/>
        </w:numPr>
        <w:tabs>
          <w:tab w:val="clear" w:pos="720"/>
          <w:tab w:val="num" w:pos="360"/>
        </w:tabs>
        <w:ind w:left="360"/>
        <w:jc w:val="left"/>
        <w:rPr>
          <w:rFonts w:cs="Arial"/>
          <w:sz w:val="22"/>
          <w:szCs w:val="22"/>
        </w:rPr>
      </w:pPr>
      <w:r w:rsidRPr="007925F0">
        <w:rPr>
          <w:rFonts w:cs="Arial"/>
          <w:sz w:val="22"/>
          <w:szCs w:val="22"/>
        </w:rPr>
        <w:t xml:space="preserve">Stichting Bethanië verstrekt uw persoonsgegevens alleen aan derden indien dit nodig is voor de beantwoording van uw vraag of verzoek, voor de uitvoering van een overeenkomst met u of om te voldoen aan een wettelijke verplichting. Indien toestemming de grond is voor het delen van uw gegevens, wordt aan u gevraagd om </w:t>
      </w:r>
      <w:r w:rsidR="00B7369A" w:rsidRPr="007925F0">
        <w:rPr>
          <w:rFonts w:cs="Arial"/>
          <w:sz w:val="22"/>
          <w:szCs w:val="22"/>
        </w:rPr>
        <w:t xml:space="preserve">(in de meeste gevallen </w:t>
      </w:r>
      <w:r w:rsidRPr="007925F0">
        <w:rPr>
          <w:rFonts w:cs="Arial"/>
          <w:sz w:val="22"/>
          <w:szCs w:val="22"/>
        </w:rPr>
        <w:t>schriftelijke</w:t>
      </w:r>
      <w:r w:rsidR="00B7369A" w:rsidRPr="007925F0">
        <w:rPr>
          <w:rFonts w:cs="Arial"/>
          <w:sz w:val="22"/>
          <w:szCs w:val="22"/>
        </w:rPr>
        <w:t>)</w:t>
      </w:r>
      <w:r w:rsidRPr="007925F0">
        <w:rPr>
          <w:rFonts w:cs="Arial"/>
          <w:sz w:val="22"/>
          <w:szCs w:val="22"/>
        </w:rPr>
        <w:t xml:space="preserve"> toestemming te geven voor het delen. U heeft altijd het recht om uw gegeven toestemming weer in te trekken. </w:t>
      </w:r>
    </w:p>
    <w:p w:rsidR="00501AFC" w:rsidRPr="007925F0" w:rsidRDefault="00DA09F4" w:rsidP="00E65991">
      <w:pPr>
        <w:numPr>
          <w:ilvl w:val="0"/>
          <w:numId w:val="10"/>
        </w:numPr>
        <w:tabs>
          <w:tab w:val="clear" w:pos="720"/>
          <w:tab w:val="num" w:pos="360"/>
        </w:tabs>
        <w:ind w:left="360"/>
        <w:jc w:val="left"/>
        <w:rPr>
          <w:rFonts w:cs="Arial"/>
          <w:sz w:val="22"/>
          <w:szCs w:val="22"/>
        </w:rPr>
      </w:pPr>
      <w:r w:rsidRPr="007925F0">
        <w:rPr>
          <w:rFonts w:cs="Arial"/>
          <w:sz w:val="22"/>
          <w:szCs w:val="22"/>
        </w:rPr>
        <w:t>Met</w:t>
      </w:r>
      <w:r w:rsidR="00501AFC" w:rsidRPr="007925F0">
        <w:rPr>
          <w:rFonts w:cs="Arial"/>
          <w:sz w:val="22"/>
          <w:szCs w:val="22"/>
        </w:rPr>
        <w:t xml:space="preserve"> toestemming van de betrokkene kunnen – met inachtneming van het derde lid – door de verantwoordelijke persoonsgegevens betreffende de gezondheid worden verstrekt aan</w:t>
      </w:r>
      <w:r w:rsidR="0092242E" w:rsidRPr="007925F0">
        <w:rPr>
          <w:rFonts w:cs="Arial"/>
          <w:sz w:val="22"/>
          <w:szCs w:val="22"/>
        </w:rPr>
        <w:t xml:space="preserve"> en ingewonnen bij</w:t>
      </w:r>
      <w:r w:rsidR="00501AFC" w:rsidRPr="007925F0">
        <w:rPr>
          <w:rFonts w:cs="Arial"/>
          <w:sz w:val="22"/>
          <w:szCs w:val="22"/>
        </w:rPr>
        <w:t>:</w:t>
      </w:r>
    </w:p>
    <w:p w:rsidR="00501AFC" w:rsidRPr="007925F0" w:rsidRDefault="00501AFC" w:rsidP="00E65991">
      <w:pPr>
        <w:numPr>
          <w:ilvl w:val="0"/>
          <w:numId w:val="22"/>
        </w:numPr>
        <w:jc w:val="left"/>
        <w:rPr>
          <w:rFonts w:cs="Arial"/>
          <w:sz w:val="22"/>
          <w:szCs w:val="22"/>
        </w:rPr>
      </w:pPr>
      <w:r w:rsidRPr="007925F0">
        <w:rPr>
          <w:rFonts w:cs="Arial"/>
          <w:sz w:val="22"/>
          <w:szCs w:val="22"/>
        </w:rPr>
        <w:t>Hulpverleners, instellingen of voorzieningen voor gezondheidszorg of maatschappelijke dienstverlening voor zover dat noodzakelijk is met het oog op een goede behandeling of verzorging van de betrokkene; dan wel met het oog op het beheer van de organisatie van de verantwoordelijke.</w:t>
      </w:r>
    </w:p>
    <w:p w:rsidR="00501AFC" w:rsidRPr="007925F0" w:rsidRDefault="00501AFC" w:rsidP="00E65991">
      <w:pPr>
        <w:numPr>
          <w:ilvl w:val="0"/>
          <w:numId w:val="10"/>
        </w:numPr>
        <w:tabs>
          <w:tab w:val="clear" w:pos="720"/>
          <w:tab w:val="num" w:pos="360"/>
        </w:tabs>
        <w:ind w:left="360"/>
        <w:jc w:val="left"/>
        <w:rPr>
          <w:rFonts w:cs="Arial"/>
          <w:sz w:val="22"/>
          <w:szCs w:val="22"/>
        </w:rPr>
      </w:pPr>
      <w:r w:rsidRPr="007925F0">
        <w:rPr>
          <w:rFonts w:cs="Arial"/>
          <w:sz w:val="22"/>
          <w:szCs w:val="22"/>
        </w:rPr>
        <w:t>De persoonsgegevens worden alleen verstrekt aan personen die uit hoofde van ambt, beroep of wettelijk voorschrift dan wel krachtens een overeenkomst tot geheimhouding zijn verplicht</w:t>
      </w:r>
      <w:r w:rsidR="00DA09F4" w:rsidRPr="007925F0">
        <w:rPr>
          <w:rFonts w:cs="Arial"/>
          <w:sz w:val="22"/>
          <w:szCs w:val="22"/>
        </w:rPr>
        <w:t xml:space="preserve"> of aan personen die zoals benoemd in Artikel </w:t>
      </w:r>
      <w:r w:rsidR="002B3DFE" w:rsidRPr="007925F0">
        <w:rPr>
          <w:rFonts w:cs="Arial"/>
          <w:sz w:val="22"/>
          <w:szCs w:val="22"/>
        </w:rPr>
        <w:t>5</w:t>
      </w:r>
      <w:r w:rsidR="00DA09F4" w:rsidRPr="007925F0">
        <w:rPr>
          <w:rFonts w:cs="Arial"/>
          <w:sz w:val="22"/>
          <w:szCs w:val="22"/>
        </w:rPr>
        <w:t xml:space="preserve"> de betrokkene vertegenwoordigen. </w:t>
      </w:r>
    </w:p>
    <w:p w:rsidR="00501AFC" w:rsidRPr="007925F0" w:rsidRDefault="00501AFC" w:rsidP="00E65991">
      <w:pPr>
        <w:numPr>
          <w:ilvl w:val="0"/>
          <w:numId w:val="10"/>
        </w:numPr>
        <w:tabs>
          <w:tab w:val="clear" w:pos="720"/>
          <w:tab w:val="num" w:pos="360"/>
        </w:tabs>
        <w:ind w:left="360"/>
        <w:jc w:val="left"/>
        <w:rPr>
          <w:rFonts w:cs="Arial"/>
          <w:sz w:val="22"/>
          <w:szCs w:val="22"/>
        </w:rPr>
      </w:pPr>
      <w:r w:rsidRPr="007925F0">
        <w:rPr>
          <w:rFonts w:cs="Arial"/>
          <w:sz w:val="22"/>
          <w:szCs w:val="22"/>
        </w:rPr>
        <w:t>Persoonsgegevens betreffende erfelijke eigenschappen mogen alleen worden verstrekt voor zover deze gegevens uitsluitend betrekking hebben op de betrokkene die deze gegevens heeft verstrekt</w:t>
      </w:r>
      <w:r w:rsidRPr="007925F0">
        <w:rPr>
          <w:rStyle w:val="Voetnootmarkering"/>
          <w:rFonts w:cs="Arial"/>
          <w:sz w:val="22"/>
          <w:szCs w:val="22"/>
        </w:rPr>
        <w:footnoteReference w:id="9"/>
      </w:r>
      <w:r w:rsidRPr="007925F0">
        <w:rPr>
          <w:rFonts w:cs="Arial"/>
          <w:sz w:val="22"/>
          <w:szCs w:val="22"/>
        </w:rPr>
        <w:t>;</w:t>
      </w:r>
    </w:p>
    <w:p w:rsidR="00501AFC" w:rsidRPr="007925F0" w:rsidRDefault="00501AFC" w:rsidP="00E65991">
      <w:pPr>
        <w:numPr>
          <w:ilvl w:val="0"/>
          <w:numId w:val="10"/>
        </w:numPr>
        <w:tabs>
          <w:tab w:val="clear" w:pos="720"/>
          <w:tab w:val="num" w:pos="360"/>
        </w:tabs>
        <w:ind w:left="360"/>
        <w:jc w:val="left"/>
        <w:rPr>
          <w:rFonts w:cs="Arial"/>
          <w:sz w:val="22"/>
          <w:szCs w:val="22"/>
        </w:rPr>
      </w:pPr>
      <w:r w:rsidRPr="007925F0">
        <w:rPr>
          <w:rFonts w:cs="Arial"/>
          <w:sz w:val="22"/>
          <w:szCs w:val="22"/>
        </w:rPr>
        <w:t>Indien persoonsgegevens zodanig zijn geanonimiseerd dat zij redelijkerwijs niet herleidbaar zijn, kan de verantwoordelijke besluiten deze te verstrekken ten behoeve van doeleinden die verenigbaar zijn met het doel van de gegevensverwerking;</w:t>
      </w:r>
    </w:p>
    <w:p w:rsidR="00006072" w:rsidRPr="007925F0" w:rsidRDefault="00006072" w:rsidP="00E65991">
      <w:pPr>
        <w:numPr>
          <w:ilvl w:val="0"/>
          <w:numId w:val="10"/>
        </w:numPr>
        <w:tabs>
          <w:tab w:val="clear" w:pos="720"/>
          <w:tab w:val="num" w:pos="360"/>
        </w:tabs>
        <w:ind w:left="360"/>
        <w:jc w:val="left"/>
        <w:rPr>
          <w:rFonts w:cs="Arial"/>
          <w:sz w:val="22"/>
          <w:szCs w:val="22"/>
        </w:rPr>
      </w:pPr>
      <w:r w:rsidRPr="007925F0">
        <w:rPr>
          <w:rFonts w:cs="Arial"/>
          <w:sz w:val="22"/>
          <w:szCs w:val="22"/>
        </w:rPr>
        <w:t>Bijzondere p</w:t>
      </w:r>
      <w:r w:rsidR="00501AFC" w:rsidRPr="007925F0">
        <w:rPr>
          <w:rFonts w:cs="Arial"/>
          <w:sz w:val="22"/>
          <w:szCs w:val="22"/>
        </w:rPr>
        <w:t>ersoonsgegevens</w:t>
      </w:r>
      <w:r w:rsidRPr="007925F0">
        <w:rPr>
          <w:rFonts w:cs="Arial"/>
          <w:sz w:val="22"/>
          <w:szCs w:val="22"/>
        </w:rPr>
        <w:t xml:space="preserve">, anders dan gezondheidsgegevens, </w:t>
      </w:r>
      <w:r w:rsidR="00501AFC" w:rsidRPr="007925F0">
        <w:rPr>
          <w:rFonts w:cs="Arial"/>
          <w:sz w:val="22"/>
          <w:szCs w:val="22"/>
        </w:rPr>
        <w:t>mogen uitsluiten</w:t>
      </w:r>
      <w:r w:rsidR="008E566A" w:rsidRPr="007925F0">
        <w:rPr>
          <w:rFonts w:cs="Arial"/>
          <w:sz w:val="22"/>
          <w:szCs w:val="22"/>
        </w:rPr>
        <w:t>d</w:t>
      </w:r>
      <w:r w:rsidR="00501AFC" w:rsidRPr="007925F0">
        <w:rPr>
          <w:rFonts w:cs="Arial"/>
          <w:sz w:val="22"/>
          <w:szCs w:val="22"/>
        </w:rPr>
        <w:t xml:space="preserve"> worden verstrekt voor zover dit noodzakelijk is in aanvulling op de verstrekking van persoonsgegevens betreffende iemands gezondheid als bedoeld in lid 1 van dit artikel;</w:t>
      </w:r>
    </w:p>
    <w:p w:rsidR="00CF09DE" w:rsidRPr="007925F0" w:rsidRDefault="00006072" w:rsidP="00E65991">
      <w:pPr>
        <w:numPr>
          <w:ilvl w:val="0"/>
          <w:numId w:val="10"/>
        </w:numPr>
        <w:tabs>
          <w:tab w:val="clear" w:pos="720"/>
          <w:tab w:val="num" w:pos="360"/>
        </w:tabs>
        <w:ind w:left="360"/>
        <w:jc w:val="left"/>
        <w:rPr>
          <w:rFonts w:cs="Arial"/>
          <w:sz w:val="22"/>
          <w:szCs w:val="22"/>
        </w:rPr>
      </w:pPr>
      <w:r w:rsidRPr="007925F0">
        <w:rPr>
          <w:rFonts w:cs="Arial"/>
          <w:sz w:val="22"/>
          <w:szCs w:val="22"/>
        </w:rPr>
        <w:t xml:space="preserve">Gegevensverwerking met het oog op archivering in het algemeen belang, wetenschappelijk of historisch onderzoek of statistische doeleinden is onderworpen aan passende waarborgen in overeenstemming met de AVG voor de rechten en vrijheden van de betrokkene. De waarborgen zorgen ervoor dat er technische en organisatorische maatregelen zijn getroffen om de inachtneming van het beginsel van minimale gegevensverwerking te garanderen. Deze maatregelen kunnen </w:t>
      </w:r>
      <w:proofErr w:type="spellStart"/>
      <w:r w:rsidRPr="007925F0">
        <w:rPr>
          <w:rFonts w:cs="Arial"/>
          <w:sz w:val="22"/>
          <w:szCs w:val="22"/>
        </w:rPr>
        <w:t>pseudonimisering</w:t>
      </w:r>
      <w:proofErr w:type="spellEnd"/>
      <w:r w:rsidRPr="007925F0">
        <w:rPr>
          <w:rFonts w:cs="Arial"/>
          <w:sz w:val="22"/>
          <w:szCs w:val="22"/>
        </w:rPr>
        <w:t xml:space="preserve"> omvatten, mits aldus die doeleinden in kwestie kunnen worden verwezenlijkt. Wanneer die doeleinden kunnen worden verwezenlijkt door verdere verwerking die de identificatie van betrokkenen niet of niet langer toelaat, moeten zij aldus worden verwezenlijkt.</w:t>
      </w:r>
      <w:r w:rsidRPr="007925F0">
        <w:rPr>
          <w:rFonts w:cs="Arial"/>
          <w:sz w:val="22"/>
          <w:szCs w:val="22"/>
          <w:vertAlign w:val="superscript"/>
        </w:rPr>
        <w:footnoteReference w:id="10"/>
      </w:r>
      <w:r w:rsidRPr="007925F0">
        <w:rPr>
          <w:rFonts w:cs="Arial"/>
          <w:sz w:val="22"/>
          <w:szCs w:val="22"/>
          <w:vertAlign w:val="superscript"/>
        </w:rPr>
        <w:t xml:space="preserve"> </w:t>
      </w:r>
      <w:r w:rsidRPr="007925F0">
        <w:rPr>
          <w:rFonts w:cs="Arial"/>
          <w:sz w:val="22"/>
          <w:szCs w:val="22"/>
        </w:rPr>
        <w:t xml:space="preserve">Tevens kan er in nationale wetgeving worden afgeweken </w:t>
      </w:r>
      <w:r w:rsidRPr="007925F0">
        <w:rPr>
          <w:rFonts w:cs="Arial"/>
          <w:sz w:val="22"/>
          <w:szCs w:val="22"/>
        </w:rPr>
        <w:lastRenderedPageBreak/>
        <w:t>van bepaalde rechten van betrokkenen uit de AVG voor zover die rechten de verwezenlijking van de specifieke doeleinden onmogelijk dreigen te maken of ernstig dreigen te belemmeren, en dergelijke afwijkingen noodzakelijk zijn om die doeleinden te bereiken.</w:t>
      </w:r>
    </w:p>
    <w:p w:rsidR="00006072" w:rsidRPr="007925F0" w:rsidRDefault="00006072" w:rsidP="00E65991">
      <w:pPr>
        <w:numPr>
          <w:ilvl w:val="0"/>
          <w:numId w:val="10"/>
        </w:numPr>
        <w:tabs>
          <w:tab w:val="clear" w:pos="720"/>
          <w:tab w:val="num" w:pos="360"/>
        </w:tabs>
        <w:ind w:left="360"/>
        <w:jc w:val="left"/>
        <w:rPr>
          <w:rFonts w:cs="Arial"/>
          <w:sz w:val="22"/>
          <w:szCs w:val="22"/>
        </w:rPr>
      </w:pPr>
      <w:r w:rsidRPr="007925F0">
        <w:rPr>
          <w:rFonts w:cs="Arial"/>
          <w:sz w:val="22"/>
          <w:szCs w:val="22"/>
        </w:rPr>
        <w:t xml:space="preserve">De </w:t>
      </w:r>
      <w:proofErr w:type="spellStart"/>
      <w:r w:rsidRPr="007925F0">
        <w:rPr>
          <w:rFonts w:cs="Arial"/>
          <w:sz w:val="22"/>
          <w:szCs w:val="22"/>
        </w:rPr>
        <w:t>Wgbo</w:t>
      </w:r>
      <w:proofErr w:type="spellEnd"/>
      <w:r w:rsidRPr="007925F0">
        <w:rPr>
          <w:rFonts w:cs="Arial"/>
          <w:sz w:val="22"/>
          <w:szCs w:val="22"/>
          <w:vertAlign w:val="superscript"/>
        </w:rPr>
        <w:footnoteReference w:id="11"/>
      </w:r>
      <w:r w:rsidRPr="007925F0">
        <w:rPr>
          <w:rFonts w:cs="Arial"/>
          <w:sz w:val="22"/>
          <w:szCs w:val="22"/>
          <w:vertAlign w:val="superscript"/>
        </w:rPr>
        <w:t xml:space="preserve"> </w:t>
      </w:r>
      <w:r w:rsidR="00CF09DE" w:rsidRPr="007925F0">
        <w:rPr>
          <w:rFonts w:cs="Arial"/>
          <w:sz w:val="22"/>
          <w:szCs w:val="22"/>
        </w:rPr>
        <w:t xml:space="preserve">geeft, in aanvulling op lid 7 van dit artikel, </w:t>
      </w:r>
      <w:r w:rsidRPr="007925F0">
        <w:rPr>
          <w:rFonts w:cs="Arial"/>
          <w:sz w:val="22"/>
          <w:szCs w:val="22"/>
        </w:rPr>
        <w:t>onderstaande afwijkende bepalingen voor wetenschapp</w:t>
      </w:r>
      <w:r w:rsidR="002B3DFE" w:rsidRPr="007925F0">
        <w:rPr>
          <w:rFonts w:cs="Arial"/>
          <w:sz w:val="22"/>
          <w:szCs w:val="22"/>
        </w:rPr>
        <w:t>elijk onderzoek op het gebied</w:t>
      </w:r>
      <w:r w:rsidRPr="007925F0">
        <w:rPr>
          <w:rFonts w:cs="Arial"/>
          <w:sz w:val="22"/>
          <w:szCs w:val="22"/>
        </w:rPr>
        <w:t xml:space="preserve"> van </w:t>
      </w:r>
      <w:r w:rsidR="002B3DFE" w:rsidRPr="007925F0">
        <w:rPr>
          <w:rFonts w:cs="Arial"/>
          <w:sz w:val="22"/>
          <w:szCs w:val="22"/>
        </w:rPr>
        <w:t xml:space="preserve">de </w:t>
      </w:r>
      <w:r w:rsidRPr="007925F0">
        <w:rPr>
          <w:rFonts w:cs="Arial"/>
          <w:sz w:val="22"/>
          <w:szCs w:val="22"/>
        </w:rPr>
        <w:t>gezondheidszorg. Het uitgangspunt is dat voor het verstrekken van niet geanonimiseerde</w:t>
      </w:r>
      <w:r w:rsidRPr="007925F0">
        <w:rPr>
          <w:rFonts w:cs="Arial"/>
          <w:sz w:val="22"/>
          <w:szCs w:val="22"/>
          <w:vertAlign w:val="superscript"/>
        </w:rPr>
        <w:footnoteReference w:id="12"/>
      </w:r>
      <w:r w:rsidRPr="007925F0">
        <w:rPr>
          <w:rFonts w:cs="Arial"/>
          <w:sz w:val="22"/>
          <w:szCs w:val="22"/>
        </w:rPr>
        <w:t xml:space="preserve"> gegevens toestemming van de </w:t>
      </w:r>
      <w:r w:rsidR="0003574B" w:rsidRPr="007925F0">
        <w:rPr>
          <w:rFonts w:cs="Arial"/>
          <w:sz w:val="22"/>
          <w:szCs w:val="22"/>
        </w:rPr>
        <w:t>betrokkene</w:t>
      </w:r>
      <w:r w:rsidRPr="007925F0">
        <w:rPr>
          <w:rFonts w:cs="Arial"/>
          <w:sz w:val="22"/>
          <w:szCs w:val="22"/>
        </w:rPr>
        <w:t xml:space="preserve"> is vereist. In afwijking van dit uitgangspunt kan ook zonder toestemming van de </w:t>
      </w:r>
      <w:r w:rsidR="00CF09DE" w:rsidRPr="007925F0">
        <w:rPr>
          <w:rFonts w:cs="Arial"/>
          <w:sz w:val="22"/>
          <w:szCs w:val="22"/>
        </w:rPr>
        <w:t>betrokkene</w:t>
      </w:r>
      <w:r w:rsidRPr="007925F0">
        <w:rPr>
          <w:rFonts w:cs="Arial"/>
          <w:sz w:val="22"/>
          <w:szCs w:val="22"/>
        </w:rPr>
        <w:t xml:space="preserve"> ten behoeve van statistiek of wetenschappelijk onderzoek op het gebied van de volksgezondheid aan een ander desgevraagd inlichtingen over de </w:t>
      </w:r>
      <w:r w:rsidR="0003574B" w:rsidRPr="007925F0">
        <w:rPr>
          <w:rFonts w:cs="Arial"/>
          <w:sz w:val="22"/>
          <w:szCs w:val="22"/>
        </w:rPr>
        <w:t>betrokkene</w:t>
      </w:r>
      <w:r w:rsidRPr="007925F0">
        <w:rPr>
          <w:rFonts w:cs="Arial"/>
          <w:sz w:val="22"/>
          <w:szCs w:val="22"/>
        </w:rPr>
        <w:t xml:space="preserve"> of inzage in de bescheiden, worden verstrekt indien: </w:t>
      </w:r>
    </w:p>
    <w:p w:rsidR="00006072" w:rsidRPr="007925F0" w:rsidRDefault="00006072" w:rsidP="00E65991">
      <w:pPr>
        <w:pStyle w:val="Lijstalinea"/>
        <w:widowControl w:val="0"/>
        <w:numPr>
          <w:ilvl w:val="0"/>
          <w:numId w:val="46"/>
        </w:numPr>
        <w:spacing w:before="2"/>
        <w:ind w:right="98"/>
        <w:jc w:val="left"/>
        <w:rPr>
          <w:rFonts w:cs="Arial"/>
          <w:sz w:val="22"/>
          <w:szCs w:val="22"/>
        </w:rPr>
      </w:pPr>
      <w:r w:rsidRPr="007925F0">
        <w:rPr>
          <w:rFonts w:cs="Arial"/>
          <w:sz w:val="22"/>
          <w:szCs w:val="22"/>
        </w:rPr>
        <w:t>het vragen van toestemming in redelijkheid niet mogelijk is</w:t>
      </w:r>
      <w:r w:rsidRPr="007925F0">
        <w:rPr>
          <w:rStyle w:val="Voetnootmarkering"/>
          <w:rFonts w:cs="Arial"/>
          <w:sz w:val="22"/>
          <w:szCs w:val="22"/>
        </w:rPr>
        <w:footnoteReference w:id="13"/>
      </w:r>
      <w:r w:rsidRPr="007925F0">
        <w:rPr>
          <w:rFonts w:cs="Arial"/>
          <w:sz w:val="22"/>
          <w:szCs w:val="22"/>
        </w:rPr>
        <w:t xml:space="preserve"> en bij de uitvoering van het onderzoek zodanige waarborgen gelden, dat de persoonlijke levenssfeer van de</w:t>
      </w:r>
      <w:r w:rsidR="0003574B" w:rsidRPr="007925F0">
        <w:rPr>
          <w:rFonts w:cs="Arial"/>
          <w:sz w:val="22"/>
          <w:szCs w:val="22"/>
        </w:rPr>
        <w:t xml:space="preserve"> betrokkene</w:t>
      </w:r>
      <w:r w:rsidRPr="007925F0">
        <w:rPr>
          <w:rFonts w:cs="Arial"/>
          <w:sz w:val="22"/>
          <w:szCs w:val="22"/>
        </w:rPr>
        <w:t xml:space="preserve"> niet onevenredig wordt geschaad, of</w:t>
      </w:r>
    </w:p>
    <w:p w:rsidR="00006072" w:rsidRPr="007925F0" w:rsidRDefault="00006072" w:rsidP="00E65991">
      <w:pPr>
        <w:pStyle w:val="Lijstalinea"/>
        <w:widowControl w:val="0"/>
        <w:numPr>
          <w:ilvl w:val="0"/>
          <w:numId w:val="46"/>
        </w:numPr>
        <w:spacing w:before="2"/>
        <w:ind w:right="98"/>
        <w:jc w:val="left"/>
        <w:rPr>
          <w:rFonts w:cs="Arial"/>
          <w:sz w:val="22"/>
          <w:szCs w:val="22"/>
        </w:rPr>
      </w:pPr>
      <w:r w:rsidRPr="007925F0">
        <w:rPr>
          <w:rFonts w:cs="Arial"/>
          <w:sz w:val="22"/>
          <w:szCs w:val="22"/>
        </w:rPr>
        <w:t>het vragen van toestemming, gelet op de aard en het doel van het onderzoek, in redelijkheid niet kan worden verlangd en de hulpverlener ervoor zorgt dat gegevens in zodanige vorm worden verstrekt dat herleiding tot individuele natuurlijke personen redelijkerwijs wordt voorkomen.</w:t>
      </w:r>
    </w:p>
    <w:p w:rsidR="00006072" w:rsidRPr="007925F0" w:rsidRDefault="00006072" w:rsidP="00E65991">
      <w:pPr>
        <w:spacing w:before="2"/>
        <w:ind w:right="98" w:firstLine="360"/>
        <w:jc w:val="left"/>
        <w:rPr>
          <w:rFonts w:cs="Arial"/>
          <w:sz w:val="22"/>
          <w:szCs w:val="22"/>
        </w:rPr>
      </w:pPr>
      <w:r w:rsidRPr="007925F0">
        <w:rPr>
          <w:rFonts w:cs="Arial"/>
          <w:sz w:val="22"/>
          <w:szCs w:val="22"/>
        </w:rPr>
        <w:t>Verder moet:</w:t>
      </w:r>
    </w:p>
    <w:p w:rsidR="00006072" w:rsidRPr="007925F0" w:rsidRDefault="00006072" w:rsidP="00E65991">
      <w:pPr>
        <w:pStyle w:val="Lijstalinea"/>
        <w:widowControl w:val="0"/>
        <w:numPr>
          <w:ilvl w:val="0"/>
          <w:numId w:val="46"/>
        </w:numPr>
        <w:spacing w:before="2"/>
        <w:ind w:right="98"/>
        <w:jc w:val="left"/>
        <w:rPr>
          <w:rFonts w:cs="Arial"/>
          <w:sz w:val="22"/>
          <w:szCs w:val="22"/>
        </w:rPr>
      </w:pPr>
      <w:r w:rsidRPr="007925F0">
        <w:rPr>
          <w:rFonts w:cs="Arial"/>
          <w:sz w:val="22"/>
          <w:szCs w:val="22"/>
        </w:rPr>
        <w:t xml:space="preserve">het onderzoek een algemeen belang dienen; </w:t>
      </w:r>
    </w:p>
    <w:p w:rsidR="00006072" w:rsidRPr="007925F0" w:rsidRDefault="00006072" w:rsidP="00E65991">
      <w:pPr>
        <w:pStyle w:val="Lijstalinea"/>
        <w:widowControl w:val="0"/>
        <w:numPr>
          <w:ilvl w:val="0"/>
          <w:numId w:val="46"/>
        </w:numPr>
        <w:spacing w:before="2"/>
        <w:ind w:right="98"/>
        <w:jc w:val="left"/>
        <w:rPr>
          <w:rFonts w:cs="Arial"/>
          <w:sz w:val="22"/>
          <w:szCs w:val="22"/>
        </w:rPr>
      </w:pPr>
      <w:r w:rsidRPr="007925F0">
        <w:rPr>
          <w:rFonts w:cs="Arial"/>
          <w:sz w:val="22"/>
          <w:szCs w:val="22"/>
        </w:rPr>
        <w:t xml:space="preserve">aangetoond zijn dat het onderzoek niet zonder de gegevens kan worden uitgevoerd; en </w:t>
      </w:r>
    </w:p>
    <w:p w:rsidR="00006072" w:rsidRPr="007925F0" w:rsidRDefault="0003574B" w:rsidP="00E65991">
      <w:pPr>
        <w:pStyle w:val="Lijstalinea"/>
        <w:widowControl w:val="0"/>
        <w:numPr>
          <w:ilvl w:val="0"/>
          <w:numId w:val="46"/>
        </w:numPr>
        <w:spacing w:before="2"/>
        <w:ind w:right="98"/>
        <w:jc w:val="left"/>
        <w:rPr>
          <w:rFonts w:cs="Arial"/>
          <w:sz w:val="22"/>
          <w:szCs w:val="22"/>
        </w:rPr>
      </w:pPr>
      <w:r w:rsidRPr="007925F0">
        <w:rPr>
          <w:rFonts w:cs="Arial"/>
          <w:sz w:val="22"/>
          <w:szCs w:val="22"/>
        </w:rPr>
        <w:t>de betrokkene</w:t>
      </w:r>
      <w:r w:rsidR="00006072" w:rsidRPr="007925F0">
        <w:rPr>
          <w:rFonts w:cs="Arial"/>
          <w:sz w:val="22"/>
          <w:szCs w:val="22"/>
        </w:rPr>
        <w:t xml:space="preserve"> tegen een verstrekking niet uitdrukkelijk bezwaar hebben gemaakt.</w:t>
      </w:r>
    </w:p>
    <w:p w:rsidR="00AA4D2B" w:rsidRPr="007925F0" w:rsidRDefault="00CF09DE" w:rsidP="00E65991">
      <w:pPr>
        <w:spacing w:before="2"/>
        <w:ind w:left="360" w:right="98"/>
        <w:jc w:val="left"/>
        <w:rPr>
          <w:rFonts w:cs="Arial"/>
          <w:sz w:val="22"/>
          <w:szCs w:val="22"/>
        </w:rPr>
      </w:pPr>
      <w:r w:rsidRPr="007925F0">
        <w:rPr>
          <w:rFonts w:cs="Arial"/>
          <w:sz w:val="22"/>
          <w:szCs w:val="22"/>
        </w:rPr>
        <w:t>Stichting Bethanië beseft dat</w:t>
      </w:r>
      <w:r w:rsidR="00006072" w:rsidRPr="007925F0">
        <w:rPr>
          <w:rFonts w:cs="Arial"/>
          <w:sz w:val="22"/>
          <w:szCs w:val="22"/>
        </w:rPr>
        <w:t xml:space="preserve"> bovenstaande voorwaarden cumulatief werken; verstrekking is pas mogelijk indien aan alle voorwaarden is voldaan. </w:t>
      </w:r>
    </w:p>
    <w:p w:rsidR="00AA4D2B" w:rsidRPr="007925F0" w:rsidRDefault="00CF09DE" w:rsidP="00E65991">
      <w:pPr>
        <w:spacing w:before="2"/>
        <w:ind w:left="360" w:right="98"/>
        <w:jc w:val="left"/>
        <w:rPr>
          <w:rFonts w:cs="Arial"/>
          <w:sz w:val="22"/>
          <w:szCs w:val="22"/>
        </w:rPr>
      </w:pPr>
      <w:r w:rsidRPr="007925F0">
        <w:rPr>
          <w:rFonts w:cs="Arial"/>
          <w:sz w:val="22"/>
          <w:szCs w:val="22"/>
        </w:rPr>
        <w:t xml:space="preserve">Stichting Bethanië </w:t>
      </w:r>
      <w:r w:rsidR="00006072" w:rsidRPr="007925F0">
        <w:rPr>
          <w:rFonts w:cs="Arial"/>
          <w:sz w:val="22"/>
          <w:szCs w:val="22"/>
        </w:rPr>
        <w:t>en de onderzoeker maken schriftelijke afspraken over de maatregelen die de onderzoeker neemt om de privacy van betrokkenen te beschermen.</w:t>
      </w:r>
    </w:p>
    <w:p w:rsidR="00501AFC" w:rsidRPr="007925F0" w:rsidRDefault="00AA4D2B" w:rsidP="00E65991">
      <w:pPr>
        <w:jc w:val="left"/>
        <w:rPr>
          <w:rFonts w:cs="Arial"/>
          <w:sz w:val="22"/>
          <w:szCs w:val="22"/>
        </w:rPr>
      </w:pPr>
      <w:r w:rsidRPr="007925F0">
        <w:rPr>
          <w:rFonts w:cs="Arial"/>
          <w:sz w:val="22"/>
          <w:szCs w:val="22"/>
        </w:rPr>
        <w:t xml:space="preserve">9.   </w:t>
      </w:r>
      <w:r w:rsidR="00A606AA" w:rsidRPr="007925F0">
        <w:rPr>
          <w:rFonts w:cs="Arial"/>
          <w:sz w:val="22"/>
          <w:szCs w:val="22"/>
        </w:rPr>
        <w:t xml:space="preserve"> </w:t>
      </w:r>
      <w:r w:rsidR="00C53A5B" w:rsidRPr="007925F0">
        <w:rPr>
          <w:rFonts w:cs="Arial"/>
          <w:sz w:val="22"/>
          <w:szCs w:val="22"/>
        </w:rPr>
        <w:t>Persoonsgegeven</w:t>
      </w:r>
      <w:r w:rsidR="00C80D2E" w:rsidRPr="007925F0">
        <w:rPr>
          <w:rFonts w:cs="Arial"/>
          <w:sz w:val="22"/>
          <w:szCs w:val="22"/>
        </w:rPr>
        <w:t>s worden niet gedeeld buiten Nederland</w:t>
      </w:r>
      <w:r w:rsidR="00C53A5B" w:rsidRPr="007925F0">
        <w:rPr>
          <w:rFonts w:cs="Arial"/>
          <w:sz w:val="22"/>
          <w:szCs w:val="22"/>
        </w:rPr>
        <w:t>.</w:t>
      </w:r>
    </w:p>
    <w:p w:rsidR="003B772F" w:rsidRPr="007925F0" w:rsidRDefault="003B772F" w:rsidP="00E65991">
      <w:pPr>
        <w:jc w:val="left"/>
        <w:rPr>
          <w:rFonts w:cs="Arial"/>
          <w:sz w:val="22"/>
          <w:szCs w:val="22"/>
        </w:rPr>
      </w:pPr>
    </w:p>
    <w:p w:rsidR="0003574B" w:rsidRPr="007925F0" w:rsidRDefault="0003574B" w:rsidP="00E65991">
      <w:pPr>
        <w:jc w:val="left"/>
        <w:rPr>
          <w:rFonts w:cs="Arial"/>
          <w:sz w:val="22"/>
          <w:szCs w:val="22"/>
        </w:rPr>
      </w:pPr>
    </w:p>
    <w:p w:rsidR="00AA4D2B" w:rsidRPr="007925F0" w:rsidRDefault="00AA4D2B" w:rsidP="00E65991">
      <w:pPr>
        <w:pStyle w:val="Kop1"/>
        <w:numPr>
          <w:ilvl w:val="0"/>
          <w:numId w:val="0"/>
        </w:numPr>
        <w:ind w:left="357" w:hanging="357"/>
        <w:jc w:val="left"/>
        <w:rPr>
          <w:rFonts w:ascii="Arial" w:hAnsi="Arial"/>
          <w:sz w:val="22"/>
          <w:szCs w:val="22"/>
        </w:rPr>
      </w:pPr>
      <w:bookmarkStart w:id="32" w:name="_Toc516494468"/>
      <w:r w:rsidRPr="007925F0">
        <w:rPr>
          <w:rFonts w:ascii="Arial" w:hAnsi="Arial"/>
          <w:sz w:val="22"/>
          <w:szCs w:val="22"/>
        </w:rPr>
        <w:t xml:space="preserve">Artikel </w:t>
      </w:r>
      <w:r w:rsidR="00BC26D0" w:rsidRPr="007925F0">
        <w:rPr>
          <w:rFonts w:ascii="Arial" w:hAnsi="Arial"/>
          <w:sz w:val="22"/>
          <w:szCs w:val="22"/>
        </w:rPr>
        <w:t>14</w:t>
      </w:r>
      <w:r w:rsidRPr="007925F0">
        <w:rPr>
          <w:rFonts w:ascii="Arial" w:hAnsi="Arial"/>
          <w:sz w:val="22"/>
          <w:szCs w:val="22"/>
        </w:rPr>
        <w:t xml:space="preserve"> Voorwaarden met betrekking tot de uitvoering van de rechten van betrokkenen</w:t>
      </w:r>
      <w:bookmarkEnd w:id="32"/>
    </w:p>
    <w:p w:rsidR="00F64641" w:rsidRPr="007925F0" w:rsidRDefault="00F64641" w:rsidP="00E65991">
      <w:pPr>
        <w:widowControl w:val="0"/>
        <w:ind w:right="84"/>
        <w:jc w:val="left"/>
        <w:rPr>
          <w:rFonts w:cs="Arial"/>
          <w:sz w:val="22"/>
          <w:szCs w:val="22"/>
        </w:rPr>
      </w:pPr>
    </w:p>
    <w:p w:rsidR="00F64641" w:rsidRPr="007925F0" w:rsidRDefault="00F64641" w:rsidP="00E65991">
      <w:pPr>
        <w:widowControl w:val="0"/>
        <w:ind w:right="84"/>
        <w:jc w:val="left"/>
        <w:rPr>
          <w:rFonts w:cs="Arial"/>
          <w:sz w:val="22"/>
          <w:szCs w:val="22"/>
        </w:rPr>
      </w:pPr>
      <w:r w:rsidRPr="007925F0">
        <w:rPr>
          <w:rFonts w:cs="Arial"/>
          <w:sz w:val="22"/>
          <w:szCs w:val="22"/>
        </w:rPr>
        <w:t xml:space="preserve">1.    Het tegemoet komen aan de uitvoering van de rechten van de betrokkenen </w:t>
      </w:r>
      <w:r w:rsidR="008363BD" w:rsidRPr="007925F0">
        <w:rPr>
          <w:rFonts w:cs="Arial"/>
          <w:sz w:val="22"/>
          <w:szCs w:val="22"/>
        </w:rPr>
        <w:br/>
        <w:t xml:space="preserve">       </w:t>
      </w:r>
      <w:r w:rsidRPr="007925F0">
        <w:rPr>
          <w:rFonts w:cs="Arial"/>
          <w:sz w:val="22"/>
          <w:szCs w:val="22"/>
        </w:rPr>
        <w:t>geschiedt</w:t>
      </w:r>
      <w:r w:rsidR="008363BD" w:rsidRPr="007925F0">
        <w:rPr>
          <w:rFonts w:cs="Arial"/>
          <w:sz w:val="22"/>
          <w:szCs w:val="22"/>
        </w:rPr>
        <w:t xml:space="preserve"> </w:t>
      </w:r>
      <w:r w:rsidRPr="007925F0">
        <w:rPr>
          <w:rFonts w:cs="Arial"/>
          <w:sz w:val="22"/>
          <w:szCs w:val="22"/>
        </w:rPr>
        <w:t xml:space="preserve">kosteloos. Indien het verzoek kennelijk ongegrond of buitensporig </w:t>
      </w:r>
      <w:r w:rsidR="008363BD" w:rsidRPr="007925F0">
        <w:rPr>
          <w:rFonts w:cs="Arial"/>
          <w:sz w:val="22"/>
          <w:szCs w:val="22"/>
        </w:rPr>
        <w:br/>
        <w:t xml:space="preserve">       </w:t>
      </w:r>
      <w:r w:rsidRPr="007925F0">
        <w:rPr>
          <w:rFonts w:cs="Arial"/>
          <w:sz w:val="22"/>
          <w:szCs w:val="22"/>
        </w:rPr>
        <w:t>is, met name vanwege het repetitieve karakter, mag Stichting Bethanië:</w:t>
      </w:r>
    </w:p>
    <w:p w:rsidR="00F64641" w:rsidRPr="007925F0" w:rsidRDefault="00F64641" w:rsidP="00E65991">
      <w:pPr>
        <w:pStyle w:val="Lijstalinea"/>
        <w:widowControl w:val="0"/>
        <w:numPr>
          <w:ilvl w:val="0"/>
          <w:numId w:val="46"/>
        </w:numPr>
        <w:ind w:right="84"/>
        <w:jc w:val="left"/>
        <w:rPr>
          <w:rFonts w:cs="Arial"/>
          <w:sz w:val="22"/>
          <w:szCs w:val="22"/>
        </w:rPr>
      </w:pPr>
      <w:r w:rsidRPr="007925F0">
        <w:rPr>
          <w:rFonts w:cs="Arial"/>
          <w:sz w:val="22"/>
          <w:szCs w:val="22"/>
        </w:rPr>
        <w:t>een redelijke vergoeding aanrekenen</w:t>
      </w:r>
      <w:r w:rsidR="00EF0F3A" w:rsidRPr="007925F0">
        <w:rPr>
          <w:rFonts w:cs="Arial"/>
          <w:sz w:val="22"/>
          <w:szCs w:val="22"/>
        </w:rPr>
        <w:t xml:space="preserve"> (bijv. als er een tweede kopie van een dossier wordt gevraagd, mag voor de 2</w:t>
      </w:r>
      <w:r w:rsidR="00EF0F3A" w:rsidRPr="007925F0">
        <w:rPr>
          <w:rFonts w:cs="Arial"/>
          <w:sz w:val="22"/>
          <w:szCs w:val="22"/>
          <w:vertAlign w:val="superscript"/>
        </w:rPr>
        <w:t>de</w:t>
      </w:r>
      <w:r w:rsidR="00EF0F3A" w:rsidRPr="007925F0">
        <w:rPr>
          <w:rFonts w:cs="Arial"/>
          <w:sz w:val="22"/>
          <w:szCs w:val="22"/>
        </w:rPr>
        <w:t xml:space="preserve"> kopie een vergoeding worden gevraagd)</w:t>
      </w:r>
      <w:r w:rsidRPr="007925F0">
        <w:rPr>
          <w:rFonts w:cs="Arial"/>
          <w:sz w:val="22"/>
          <w:szCs w:val="22"/>
        </w:rPr>
        <w:t xml:space="preserve"> in het licht van de administratieve kosten waarmee het verstrekken van de gevraagde informatie of communicatie en het treffen van de gevraagde maatregelen gepaard gaan; ofwel </w:t>
      </w:r>
    </w:p>
    <w:p w:rsidR="00F64641" w:rsidRPr="007925F0" w:rsidRDefault="00F64641" w:rsidP="00E65991">
      <w:pPr>
        <w:pStyle w:val="Lijstalinea"/>
        <w:widowControl w:val="0"/>
        <w:numPr>
          <w:ilvl w:val="0"/>
          <w:numId w:val="46"/>
        </w:numPr>
        <w:ind w:right="84"/>
        <w:jc w:val="left"/>
        <w:rPr>
          <w:rFonts w:cs="Arial"/>
          <w:sz w:val="22"/>
          <w:szCs w:val="22"/>
        </w:rPr>
      </w:pPr>
      <w:r w:rsidRPr="007925F0">
        <w:rPr>
          <w:rFonts w:cs="Arial"/>
          <w:sz w:val="22"/>
          <w:szCs w:val="22"/>
        </w:rPr>
        <w:t xml:space="preserve">weigeren gevolg te geven aan het verzoek. </w:t>
      </w:r>
    </w:p>
    <w:p w:rsidR="00F64641" w:rsidRPr="007925F0" w:rsidRDefault="00F64641" w:rsidP="00E65991">
      <w:pPr>
        <w:widowControl w:val="0"/>
        <w:ind w:left="360" w:right="84"/>
        <w:jc w:val="left"/>
        <w:rPr>
          <w:rFonts w:cs="Arial"/>
          <w:sz w:val="22"/>
          <w:szCs w:val="22"/>
        </w:rPr>
      </w:pPr>
      <w:r w:rsidRPr="007925F0">
        <w:rPr>
          <w:rFonts w:cs="Arial"/>
          <w:sz w:val="22"/>
          <w:szCs w:val="22"/>
        </w:rPr>
        <w:t>Het is aan Stichting Bethanië om de kennelijk ongegronde of buitensporige aard van het verzoek aan te tonen.</w:t>
      </w:r>
      <w:r w:rsidRPr="007925F0">
        <w:rPr>
          <w:rFonts w:cs="Arial"/>
          <w:sz w:val="22"/>
          <w:szCs w:val="22"/>
          <w:vertAlign w:val="superscript"/>
        </w:rPr>
        <w:footnoteReference w:id="14"/>
      </w:r>
    </w:p>
    <w:p w:rsidR="00AA4D2B" w:rsidRPr="007925F0" w:rsidRDefault="00F64641" w:rsidP="00E65991">
      <w:pPr>
        <w:widowControl w:val="0"/>
        <w:ind w:right="84"/>
        <w:jc w:val="left"/>
        <w:rPr>
          <w:rFonts w:cs="Arial"/>
          <w:sz w:val="22"/>
          <w:szCs w:val="22"/>
        </w:rPr>
      </w:pPr>
      <w:r w:rsidRPr="007925F0">
        <w:rPr>
          <w:rFonts w:cs="Arial"/>
          <w:sz w:val="22"/>
          <w:szCs w:val="22"/>
        </w:rPr>
        <w:t xml:space="preserve">2.    </w:t>
      </w:r>
      <w:r w:rsidR="0061156D" w:rsidRPr="007925F0">
        <w:rPr>
          <w:rFonts w:cs="Arial"/>
          <w:sz w:val="22"/>
          <w:szCs w:val="22"/>
        </w:rPr>
        <w:t xml:space="preserve">Stichting Bethanië </w:t>
      </w:r>
      <w:r w:rsidRPr="007925F0">
        <w:rPr>
          <w:rFonts w:cs="Arial"/>
          <w:sz w:val="22"/>
          <w:szCs w:val="22"/>
        </w:rPr>
        <w:t xml:space="preserve">verstrekt de betrokkene onverwijld en in ieder geval binnen </w:t>
      </w:r>
      <w:r w:rsidR="00A606AA" w:rsidRPr="007925F0">
        <w:rPr>
          <w:rFonts w:cs="Arial"/>
          <w:sz w:val="22"/>
          <w:szCs w:val="22"/>
        </w:rPr>
        <w:br/>
        <w:t xml:space="preserve">       een </w:t>
      </w:r>
      <w:r w:rsidRPr="007925F0">
        <w:rPr>
          <w:rFonts w:cs="Arial"/>
          <w:sz w:val="22"/>
          <w:szCs w:val="22"/>
        </w:rPr>
        <w:t xml:space="preserve">maand na ontvangst van het verzoek over het gevolg dat aan het verzoek </w:t>
      </w:r>
      <w:r w:rsidR="00A606AA" w:rsidRPr="007925F0">
        <w:rPr>
          <w:rFonts w:cs="Arial"/>
          <w:sz w:val="22"/>
          <w:szCs w:val="22"/>
        </w:rPr>
        <w:br/>
        <w:t xml:space="preserve">       </w:t>
      </w:r>
      <w:r w:rsidRPr="007925F0">
        <w:rPr>
          <w:rFonts w:cs="Arial"/>
          <w:sz w:val="22"/>
          <w:szCs w:val="22"/>
        </w:rPr>
        <w:t xml:space="preserve">is gegeven. Afhankelijk van de complexiteit van het verzoek en van het aantal </w:t>
      </w:r>
      <w:r w:rsidR="00A606AA" w:rsidRPr="007925F0">
        <w:rPr>
          <w:rFonts w:cs="Arial"/>
          <w:sz w:val="22"/>
          <w:szCs w:val="22"/>
        </w:rPr>
        <w:br/>
      </w:r>
      <w:r w:rsidR="00A606AA" w:rsidRPr="007925F0">
        <w:rPr>
          <w:rFonts w:cs="Arial"/>
          <w:sz w:val="22"/>
          <w:szCs w:val="22"/>
        </w:rPr>
        <w:lastRenderedPageBreak/>
        <w:t xml:space="preserve">       </w:t>
      </w:r>
      <w:r w:rsidRPr="007925F0">
        <w:rPr>
          <w:rFonts w:cs="Arial"/>
          <w:sz w:val="22"/>
          <w:szCs w:val="22"/>
        </w:rPr>
        <w:t>verzoeken kan die termijn indien nodig met nog eens twee maanden</w:t>
      </w:r>
      <w:r w:rsidR="0061156D" w:rsidRPr="007925F0">
        <w:rPr>
          <w:rFonts w:cs="Arial"/>
          <w:sz w:val="22"/>
          <w:szCs w:val="22"/>
        </w:rPr>
        <w:t xml:space="preserve"> worden </w:t>
      </w:r>
      <w:r w:rsidR="00A606AA" w:rsidRPr="007925F0">
        <w:rPr>
          <w:rFonts w:cs="Arial"/>
          <w:sz w:val="22"/>
          <w:szCs w:val="22"/>
        </w:rPr>
        <w:br/>
        <w:t xml:space="preserve">       </w:t>
      </w:r>
      <w:r w:rsidR="0061156D" w:rsidRPr="007925F0">
        <w:rPr>
          <w:rFonts w:cs="Arial"/>
          <w:sz w:val="22"/>
          <w:szCs w:val="22"/>
        </w:rPr>
        <w:t>verlengd. Stichting Bethanië</w:t>
      </w:r>
      <w:r w:rsidR="00A606AA" w:rsidRPr="007925F0">
        <w:rPr>
          <w:rFonts w:cs="Arial"/>
          <w:sz w:val="22"/>
          <w:szCs w:val="22"/>
        </w:rPr>
        <w:t xml:space="preserve"> </w:t>
      </w:r>
      <w:r w:rsidRPr="007925F0">
        <w:rPr>
          <w:rFonts w:cs="Arial"/>
          <w:sz w:val="22"/>
          <w:szCs w:val="22"/>
        </w:rPr>
        <w:t xml:space="preserve">stelt de betrokkene binnen één maand, na </w:t>
      </w:r>
      <w:r w:rsidR="00A606AA" w:rsidRPr="007925F0">
        <w:rPr>
          <w:rFonts w:cs="Arial"/>
          <w:sz w:val="22"/>
          <w:szCs w:val="22"/>
        </w:rPr>
        <w:br/>
        <w:t xml:space="preserve">       </w:t>
      </w:r>
      <w:r w:rsidRPr="007925F0">
        <w:rPr>
          <w:rFonts w:cs="Arial"/>
          <w:sz w:val="22"/>
          <w:szCs w:val="22"/>
        </w:rPr>
        <w:t xml:space="preserve">ontvangst van het verzoek, in kennis van een dergelijke verlenging. Wanneer </w:t>
      </w:r>
      <w:r w:rsidR="00A606AA" w:rsidRPr="007925F0">
        <w:rPr>
          <w:rFonts w:cs="Arial"/>
          <w:sz w:val="22"/>
          <w:szCs w:val="22"/>
        </w:rPr>
        <w:br/>
        <w:t xml:space="preserve">       </w:t>
      </w:r>
      <w:r w:rsidRPr="007925F0">
        <w:rPr>
          <w:rFonts w:cs="Arial"/>
          <w:sz w:val="22"/>
          <w:szCs w:val="22"/>
        </w:rPr>
        <w:t xml:space="preserve">de betrokkene zijn verzoek elektronisch indient, wordt de informatie indien </w:t>
      </w:r>
      <w:r w:rsidR="00A606AA" w:rsidRPr="007925F0">
        <w:rPr>
          <w:rFonts w:cs="Arial"/>
          <w:sz w:val="22"/>
          <w:szCs w:val="22"/>
        </w:rPr>
        <w:br/>
        <w:t xml:space="preserve">       </w:t>
      </w:r>
      <w:r w:rsidRPr="007925F0">
        <w:rPr>
          <w:rFonts w:cs="Arial"/>
          <w:sz w:val="22"/>
          <w:szCs w:val="22"/>
        </w:rPr>
        <w:t>mogelijk elektronisch verstrekt, tenzij de betrokkene anderszins verzoekt.</w:t>
      </w:r>
    </w:p>
    <w:p w:rsidR="002A7F75" w:rsidRPr="007925F0" w:rsidRDefault="002A7F75" w:rsidP="00E65991">
      <w:pPr>
        <w:widowControl w:val="0"/>
        <w:ind w:right="84"/>
        <w:jc w:val="left"/>
        <w:rPr>
          <w:rFonts w:cs="Arial"/>
          <w:sz w:val="22"/>
          <w:szCs w:val="22"/>
        </w:rPr>
      </w:pPr>
      <w:r w:rsidRPr="007925F0">
        <w:rPr>
          <w:rFonts w:cs="Arial"/>
          <w:sz w:val="22"/>
          <w:szCs w:val="22"/>
        </w:rPr>
        <w:t xml:space="preserve">3.    </w:t>
      </w:r>
      <w:r w:rsidR="002B3DFE" w:rsidRPr="007925F0">
        <w:rPr>
          <w:rFonts w:cs="Arial"/>
          <w:sz w:val="22"/>
          <w:szCs w:val="22"/>
        </w:rPr>
        <w:t>Als een betrokkene</w:t>
      </w:r>
      <w:r w:rsidR="00EA3416" w:rsidRPr="007925F0">
        <w:rPr>
          <w:rFonts w:cs="Arial"/>
          <w:sz w:val="22"/>
          <w:szCs w:val="22"/>
        </w:rPr>
        <w:t xml:space="preserve"> of diens (wettelijk) vertegenwoordiger</w:t>
      </w:r>
      <w:r w:rsidRPr="007925F0">
        <w:rPr>
          <w:rFonts w:cs="Arial"/>
          <w:sz w:val="22"/>
          <w:szCs w:val="22"/>
        </w:rPr>
        <w:t xml:space="preserve"> gebruik wil maken </w:t>
      </w:r>
      <w:r w:rsidR="00A606AA" w:rsidRPr="007925F0">
        <w:rPr>
          <w:rFonts w:cs="Arial"/>
          <w:sz w:val="22"/>
          <w:szCs w:val="22"/>
        </w:rPr>
        <w:br/>
        <w:t xml:space="preserve">       </w:t>
      </w:r>
      <w:r w:rsidRPr="007925F0">
        <w:rPr>
          <w:rFonts w:cs="Arial"/>
          <w:sz w:val="22"/>
          <w:szCs w:val="22"/>
        </w:rPr>
        <w:t>van zijn</w:t>
      </w:r>
      <w:r w:rsidR="00A606AA" w:rsidRPr="007925F0">
        <w:rPr>
          <w:rFonts w:cs="Arial"/>
          <w:sz w:val="22"/>
          <w:szCs w:val="22"/>
        </w:rPr>
        <w:t xml:space="preserve"> </w:t>
      </w:r>
      <w:r w:rsidRPr="007925F0">
        <w:rPr>
          <w:rFonts w:cs="Arial"/>
          <w:sz w:val="22"/>
          <w:szCs w:val="22"/>
        </w:rPr>
        <w:t xml:space="preserve">rechten, kan een verzoek ingediend worden bij Stichting Bethanië </w:t>
      </w:r>
      <w:r w:rsidR="00A606AA" w:rsidRPr="007925F0">
        <w:rPr>
          <w:rFonts w:cs="Arial"/>
          <w:sz w:val="22"/>
          <w:szCs w:val="22"/>
        </w:rPr>
        <w:br/>
        <w:t xml:space="preserve">       </w:t>
      </w:r>
      <w:r w:rsidRPr="007925F0">
        <w:rPr>
          <w:rFonts w:cs="Arial"/>
          <w:sz w:val="22"/>
          <w:szCs w:val="22"/>
        </w:rPr>
        <w:t>middels</w:t>
      </w:r>
      <w:r w:rsidR="00A606AA" w:rsidRPr="007925F0">
        <w:rPr>
          <w:rFonts w:cs="Arial"/>
          <w:sz w:val="22"/>
          <w:szCs w:val="22"/>
        </w:rPr>
        <w:t xml:space="preserve"> e-mail: </w:t>
      </w:r>
      <w:hyperlink r:id="rId16" w:history="1">
        <w:r w:rsidR="007925F0" w:rsidRPr="007925F0">
          <w:rPr>
            <w:rStyle w:val="Hyperlink"/>
            <w:rFonts w:cs="Arial"/>
            <w:sz w:val="22"/>
            <w:szCs w:val="22"/>
          </w:rPr>
          <w:t>privacy@bethanië.nl</w:t>
        </w:r>
      </w:hyperlink>
      <w:r w:rsidRPr="007925F0">
        <w:rPr>
          <w:rFonts w:cs="Arial"/>
          <w:sz w:val="22"/>
          <w:szCs w:val="22"/>
        </w:rPr>
        <w:t xml:space="preserve">. </w:t>
      </w:r>
    </w:p>
    <w:p w:rsidR="00AA4D2B" w:rsidRPr="007925F0" w:rsidRDefault="00AA4D2B" w:rsidP="00E65991">
      <w:pPr>
        <w:jc w:val="left"/>
        <w:rPr>
          <w:rFonts w:cs="Arial"/>
          <w:sz w:val="22"/>
          <w:szCs w:val="22"/>
        </w:rPr>
      </w:pPr>
    </w:p>
    <w:p w:rsidR="00AA4D2B" w:rsidRPr="007925F0" w:rsidRDefault="00AA4D2B" w:rsidP="00E65991">
      <w:pPr>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33" w:name="_Toc53990309"/>
      <w:bookmarkStart w:id="34" w:name="_Toc105840921"/>
      <w:bookmarkStart w:id="35" w:name="_Toc516494469"/>
      <w:r w:rsidRPr="007925F0">
        <w:rPr>
          <w:rFonts w:ascii="Arial" w:hAnsi="Arial"/>
          <w:sz w:val="22"/>
          <w:szCs w:val="22"/>
        </w:rPr>
        <w:t xml:space="preserve">Artikel </w:t>
      </w:r>
      <w:r w:rsidR="00BC26D0" w:rsidRPr="007925F0">
        <w:rPr>
          <w:rFonts w:ascii="Arial" w:hAnsi="Arial"/>
          <w:sz w:val="22"/>
          <w:szCs w:val="22"/>
        </w:rPr>
        <w:t>15</w:t>
      </w:r>
      <w:r w:rsidRPr="007925F0">
        <w:rPr>
          <w:rFonts w:ascii="Arial" w:hAnsi="Arial"/>
          <w:sz w:val="22"/>
          <w:szCs w:val="22"/>
        </w:rPr>
        <w:t xml:space="preserve"> Recht op inzage en afschrift van opgenomen persoonsgegevens</w:t>
      </w:r>
      <w:bookmarkEnd w:id="33"/>
      <w:bookmarkEnd w:id="34"/>
      <w:bookmarkEnd w:id="35"/>
    </w:p>
    <w:p w:rsidR="00501AFC" w:rsidRPr="007925F0" w:rsidRDefault="00501AFC" w:rsidP="00E65991">
      <w:pPr>
        <w:jc w:val="left"/>
        <w:rPr>
          <w:rFonts w:cs="Arial"/>
          <w:sz w:val="22"/>
          <w:szCs w:val="22"/>
        </w:rPr>
      </w:pPr>
    </w:p>
    <w:p w:rsidR="002146B6" w:rsidRPr="007925F0" w:rsidRDefault="002146B6" w:rsidP="00E65991">
      <w:pPr>
        <w:pStyle w:val="Lijstalinea"/>
        <w:widowControl w:val="0"/>
        <w:numPr>
          <w:ilvl w:val="0"/>
          <w:numId w:val="5"/>
        </w:numPr>
        <w:ind w:right="84"/>
        <w:jc w:val="left"/>
        <w:rPr>
          <w:rFonts w:cs="Arial"/>
          <w:sz w:val="22"/>
          <w:szCs w:val="22"/>
        </w:rPr>
      </w:pPr>
      <w:r w:rsidRPr="007925F0">
        <w:rPr>
          <w:rFonts w:cs="Arial"/>
          <w:sz w:val="22"/>
          <w:szCs w:val="22"/>
        </w:rPr>
        <w:t>Een betrokkene van twaalf jaar of ouder heeft het recht op inzage en een kopie van de op zijn persoon betrekking hebbende verwerkte g</w:t>
      </w:r>
      <w:r w:rsidR="004654C3" w:rsidRPr="007925F0">
        <w:rPr>
          <w:rFonts w:cs="Arial"/>
          <w:sz w:val="22"/>
          <w:szCs w:val="22"/>
        </w:rPr>
        <w:t>egevens. De inzage of afschrift</w:t>
      </w:r>
      <w:r w:rsidRPr="007925F0">
        <w:rPr>
          <w:rFonts w:cs="Arial"/>
          <w:sz w:val="22"/>
          <w:szCs w:val="22"/>
        </w:rPr>
        <w:t>verstrekking vindt plaats voor zover daarbij de persoonlijke levenssfeer van een ander niet wordt geschaad. Bijvoorbeeld: informatie over of verstrekt door derden (niet-professionals), zoals familie en naastbetrokkenen of omstanders, wordt niet zonder voorafgaande toestemming van die derde verstrekt.</w:t>
      </w:r>
    </w:p>
    <w:p w:rsidR="002146B6" w:rsidRPr="007925F0" w:rsidRDefault="002146B6" w:rsidP="00E65991">
      <w:pPr>
        <w:pStyle w:val="Lijstalinea"/>
        <w:widowControl w:val="0"/>
        <w:numPr>
          <w:ilvl w:val="0"/>
          <w:numId w:val="5"/>
        </w:numPr>
        <w:ind w:right="84"/>
        <w:jc w:val="left"/>
        <w:rPr>
          <w:rFonts w:cs="Arial"/>
          <w:sz w:val="22"/>
          <w:szCs w:val="22"/>
        </w:rPr>
      </w:pPr>
      <w:r w:rsidRPr="007925F0">
        <w:rPr>
          <w:rFonts w:cs="Arial"/>
          <w:sz w:val="22"/>
          <w:szCs w:val="22"/>
        </w:rPr>
        <w:t xml:space="preserve">Een wettelijk vertegenwoordiger van jongeren onder de 16 jaar of van een wilsonbekwame volwassene, heeft recht op inzage in of afschrift van </w:t>
      </w:r>
      <w:r w:rsidR="000024A2" w:rsidRPr="007925F0">
        <w:rPr>
          <w:rFonts w:cs="Arial"/>
          <w:sz w:val="22"/>
          <w:szCs w:val="22"/>
        </w:rPr>
        <w:t>het dossier</w:t>
      </w:r>
      <w:r w:rsidRPr="007925F0">
        <w:rPr>
          <w:rFonts w:cs="Arial"/>
          <w:sz w:val="22"/>
          <w:szCs w:val="22"/>
        </w:rPr>
        <w:t xml:space="preserve"> met dezelfde uitzondering voor informatie over of verstrekt door derden (de andere ouder, familie, naastbetrokkenen en omstanders) voor zover van die vertegenwoordigers toestemming voor de zorg is vereist.</w:t>
      </w:r>
      <w:r w:rsidRPr="007925F0">
        <w:rPr>
          <w:rStyle w:val="Voetnootmarkering"/>
          <w:rFonts w:cs="Arial"/>
          <w:sz w:val="22"/>
          <w:szCs w:val="22"/>
        </w:rPr>
        <w:t xml:space="preserve"> </w:t>
      </w:r>
      <w:r w:rsidRPr="007925F0">
        <w:rPr>
          <w:rStyle w:val="Voetnootmarkering"/>
          <w:rFonts w:cs="Arial"/>
          <w:sz w:val="22"/>
          <w:szCs w:val="22"/>
        </w:rPr>
        <w:footnoteReference w:id="15"/>
      </w:r>
      <w:r w:rsidRPr="007925F0">
        <w:rPr>
          <w:rFonts w:cs="Arial"/>
          <w:sz w:val="22"/>
          <w:szCs w:val="22"/>
        </w:rPr>
        <w:t xml:space="preserve"> De vertegenwoordiger krijgt alleen die informatie die noodzakelijk is voor het uitoefenen van zijn taken als vertegenwoordiger. </w:t>
      </w:r>
    </w:p>
    <w:p w:rsidR="002146B6" w:rsidRPr="007925F0" w:rsidRDefault="002146B6" w:rsidP="00E65991">
      <w:pPr>
        <w:pStyle w:val="Lijstalinea"/>
        <w:widowControl w:val="0"/>
        <w:numPr>
          <w:ilvl w:val="0"/>
          <w:numId w:val="5"/>
        </w:numPr>
        <w:ind w:right="84"/>
        <w:jc w:val="left"/>
        <w:rPr>
          <w:rFonts w:cs="Arial"/>
          <w:sz w:val="22"/>
          <w:szCs w:val="22"/>
        </w:rPr>
      </w:pPr>
      <w:r w:rsidRPr="007925F0">
        <w:rPr>
          <w:rFonts w:cs="Arial"/>
          <w:sz w:val="22"/>
          <w:szCs w:val="22"/>
        </w:rPr>
        <w:t xml:space="preserve">Indien de zorgverlener door inlichtingen over de </w:t>
      </w:r>
      <w:r w:rsidR="0003574B" w:rsidRPr="007925F0">
        <w:rPr>
          <w:rFonts w:cs="Arial"/>
          <w:sz w:val="22"/>
          <w:szCs w:val="22"/>
        </w:rPr>
        <w:t>betrokkene</w:t>
      </w:r>
      <w:r w:rsidRPr="007925F0">
        <w:rPr>
          <w:rFonts w:cs="Arial"/>
          <w:sz w:val="22"/>
          <w:szCs w:val="22"/>
        </w:rPr>
        <w:t xml:space="preserve"> dan wel inzage in of afschrift van de bescheiden aan de (wettelijk) vertegenwoordiger te verstrekken niet geacht kan worden de zorg van een goed zorgverlener in acht te nemen, laat hij zulks achterwege</w:t>
      </w:r>
      <w:r w:rsidRPr="007925F0">
        <w:rPr>
          <w:rFonts w:cs="Arial"/>
          <w:sz w:val="22"/>
          <w:szCs w:val="22"/>
          <w:vertAlign w:val="superscript"/>
        </w:rPr>
        <w:footnoteReference w:id="16"/>
      </w:r>
      <w:r w:rsidRPr="007925F0">
        <w:rPr>
          <w:rFonts w:cs="Arial"/>
          <w:sz w:val="22"/>
          <w:szCs w:val="22"/>
          <w:vertAlign w:val="superscript"/>
        </w:rPr>
        <w:t>.</w:t>
      </w:r>
      <w:r w:rsidRPr="007925F0">
        <w:rPr>
          <w:rFonts w:cs="Arial"/>
          <w:sz w:val="22"/>
          <w:szCs w:val="22"/>
        </w:rPr>
        <w:t xml:space="preserve"> Bijvoorbeeld als een minderjarige bezwaar maakt tegen het verstrekken van (bepaalde) informatie aan de ouders of bij een vermoeden van kindermishandeling. In dat geval kan een ouder inzage in het dossier van de minderjarige worden geweigerd. Onder omstandigheden kan de hulpverlener in dat geval feitelijk worden belemmerd om de wettelijk vertegenwoordigers voldoende te informeren om hun toestemming voor de behandeling van de minderjarige te verkrijgen. </w:t>
      </w:r>
    </w:p>
    <w:p w:rsidR="007D4F89" w:rsidRPr="007925F0" w:rsidRDefault="007D4F89" w:rsidP="00E65991">
      <w:pPr>
        <w:pStyle w:val="Lijstalinea"/>
        <w:widowControl w:val="0"/>
        <w:numPr>
          <w:ilvl w:val="0"/>
          <w:numId w:val="5"/>
        </w:numPr>
        <w:ind w:right="84"/>
        <w:jc w:val="left"/>
        <w:rPr>
          <w:rFonts w:cs="Arial"/>
          <w:sz w:val="22"/>
          <w:szCs w:val="22"/>
        </w:rPr>
      </w:pPr>
      <w:r w:rsidRPr="007925F0">
        <w:rPr>
          <w:rFonts w:cs="Arial"/>
          <w:sz w:val="22"/>
          <w:szCs w:val="22"/>
        </w:rPr>
        <w:t>Herhaling van verzoek om een afschrift van een dossier kan alleen met redelijke tussenpozen (zo’n 1 a 2 keer per jaar) plaatsvinden.</w:t>
      </w:r>
    </w:p>
    <w:p w:rsidR="002146B6" w:rsidRPr="007925F0" w:rsidRDefault="002146B6" w:rsidP="00E65991">
      <w:pPr>
        <w:pStyle w:val="Lijstalinea"/>
        <w:widowControl w:val="0"/>
        <w:numPr>
          <w:ilvl w:val="0"/>
          <w:numId w:val="5"/>
        </w:numPr>
        <w:ind w:right="84"/>
        <w:jc w:val="left"/>
        <w:rPr>
          <w:rFonts w:cs="Arial"/>
          <w:sz w:val="22"/>
          <w:szCs w:val="22"/>
        </w:rPr>
      </w:pPr>
      <w:r w:rsidRPr="007925F0">
        <w:rPr>
          <w:rFonts w:cs="Arial"/>
          <w:sz w:val="22"/>
          <w:szCs w:val="22"/>
        </w:rPr>
        <w:t xml:space="preserve">Indien </w:t>
      </w:r>
      <w:r w:rsidR="005958F9" w:rsidRPr="007925F0">
        <w:rPr>
          <w:rFonts w:cs="Arial"/>
          <w:sz w:val="22"/>
          <w:szCs w:val="22"/>
        </w:rPr>
        <w:t>Stichting Bethanië</w:t>
      </w:r>
      <w:r w:rsidRPr="007925F0">
        <w:rPr>
          <w:rFonts w:cs="Arial"/>
          <w:sz w:val="22"/>
          <w:szCs w:val="22"/>
        </w:rPr>
        <w:t xml:space="preserve"> van mening is dat de gevraagde inzage en/of de kopieën moeten worden verstrekt, dient dat zo spoedig mogelijk plaats te vinden/te worden verstrekt, doch uiterlijk binnen één maand. </w:t>
      </w:r>
      <w:r w:rsidR="005958F9" w:rsidRPr="007925F0">
        <w:rPr>
          <w:rFonts w:cs="Arial"/>
          <w:sz w:val="22"/>
          <w:szCs w:val="22"/>
        </w:rPr>
        <w:t>Zie ve</w:t>
      </w:r>
      <w:r w:rsidR="00BC26D0" w:rsidRPr="007925F0">
        <w:rPr>
          <w:rFonts w:cs="Arial"/>
          <w:sz w:val="22"/>
          <w:szCs w:val="22"/>
        </w:rPr>
        <w:t>rder de bepalingen in Artikel 14</w:t>
      </w:r>
      <w:r w:rsidR="005958F9" w:rsidRPr="007925F0">
        <w:rPr>
          <w:rFonts w:cs="Arial"/>
          <w:sz w:val="22"/>
          <w:szCs w:val="22"/>
        </w:rPr>
        <w:t xml:space="preserve"> lid 2 en 3. </w:t>
      </w:r>
    </w:p>
    <w:p w:rsidR="00501AFC" w:rsidRPr="007925F0" w:rsidRDefault="00501AFC" w:rsidP="00E65991">
      <w:pPr>
        <w:jc w:val="left"/>
        <w:rPr>
          <w:rFonts w:cs="Arial"/>
          <w:sz w:val="22"/>
          <w:szCs w:val="22"/>
        </w:rPr>
      </w:pPr>
    </w:p>
    <w:p w:rsidR="00501AFC" w:rsidRPr="007925F0" w:rsidRDefault="00501AFC" w:rsidP="00E65991">
      <w:pPr>
        <w:jc w:val="left"/>
        <w:rPr>
          <w:rFonts w:cs="Arial"/>
          <w:sz w:val="22"/>
          <w:szCs w:val="22"/>
        </w:rPr>
      </w:pPr>
    </w:p>
    <w:p w:rsidR="00501AFC" w:rsidRPr="007925F0" w:rsidRDefault="00501AFC" w:rsidP="00E65991">
      <w:pPr>
        <w:pStyle w:val="Kop1"/>
        <w:numPr>
          <w:ilvl w:val="0"/>
          <w:numId w:val="0"/>
        </w:numPr>
        <w:jc w:val="left"/>
        <w:rPr>
          <w:rFonts w:ascii="Arial" w:hAnsi="Arial"/>
          <w:sz w:val="22"/>
          <w:szCs w:val="22"/>
        </w:rPr>
      </w:pPr>
      <w:bookmarkStart w:id="36" w:name="_Toc53990310"/>
      <w:bookmarkStart w:id="37" w:name="_Toc105840922"/>
      <w:bookmarkStart w:id="38" w:name="_Toc516494470"/>
      <w:r w:rsidRPr="007925F0">
        <w:rPr>
          <w:rFonts w:ascii="Arial" w:hAnsi="Arial"/>
          <w:sz w:val="22"/>
          <w:szCs w:val="22"/>
        </w:rPr>
        <w:t>Artikel 1</w:t>
      </w:r>
      <w:r w:rsidR="00BC26D0" w:rsidRPr="007925F0">
        <w:rPr>
          <w:rFonts w:ascii="Arial" w:hAnsi="Arial"/>
          <w:sz w:val="22"/>
          <w:szCs w:val="22"/>
        </w:rPr>
        <w:t>6</w:t>
      </w:r>
      <w:r w:rsidRPr="007925F0">
        <w:rPr>
          <w:rFonts w:ascii="Arial" w:hAnsi="Arial"/>
          <w:sz w:val="22"/>
          <w:szCs w:val="22"/>
        </w:rPr>
        <w:t xml:space="preserve"> Recht op aanvulling, </w:t>
      </w:r>
      <w:r w:rsidR="000E3ACA" w:rsidRPr="007925F0">
        <w:rPr>
          <w:rFonts w:ascii="Arial" w:hAnsi="Arial"/>
          <w:sz w:val="22"/>
          <w:szCs w:val="22"/>
        </w:rPr>
        <w:t>rectificatie</w:t>
      </w:r>
      <w:r w:rsidR="005958F9" w:rsidRPr="007925F0">
        <w:rPr>
          <w:rFonts w:ascii="Arial" w:hAnsi="Arial"/>
          <w:sz w:val="22"/>
          <w:szCs w:val="22"/>
        </w:rPr>
        <w:t xml:space="preserve"> (verbetering)</w:t>
      </w:r>
      <w:r w:rsidRPr="007925F0">
        <w:rPr>
          <w:rFonts w:ascii="Arial" w:hAnsi="Arial"/>
          <w:sz w:val="22"/>
          <w:szCs w:val="22"/>
        </w:rPr>
        <w:t xml:space="preserve"> </w:t>
      </w:r>
      <w:bookmarkEnd w:id="36"/>
      <w:bookmarkEnd w:id="37"/>
      <w:r w:rsidR="005958F9" w:rsidRPr="007925F0">
        <w:rPr>
          <w:rFonts w:ascii="Arial" w:hAnsi="Arial"/>
          <w:sz w:val="22"/>
          <w:szCs w:val="22"/>
        </w:rPr>
        <w:t>en beperking van persoonsgegevens</w:t>
      </w:r>
      <w:bookmarkEnd w:id="38"/>
    </w:p>
    <w:p w:rsidR="00501AFC" w:rsidRPr="007925F0" w:rsidRDefault="00501AFC" w:rsidP="00E65991">
      <w:pPr>
        <w:jc w:val="left"/>
        <w:rPr>
          <w:rFonts w:cs="Arial"/>
          <w:sz w:val="22"/>
          <w:szCs w:val="22"/>
        </w:rPr>
      </w:pPr>
    </w:p>
    <w:p w:rsidR="005958F9" w:rsidRPr="007925F0" w:rsidRDefault="005958F9" w:rsidP="00E65991">
      <w:pPr>
        <w:pStyle w:val="Lijstalinea"/>
        <w:widowControl w:val="0"/>
        <w:numPr>
          <w:ilvl w:val="0"/>
          <w:numId w:val="6"/>
        </w:numPr>
        <w:ind w:right="-20"/>
        <w:jc w:val="left"/>
        <w:rPr>
          <w:rFonts w:cs="Arial"/>
          <w:sz w:val="22"/>
          <w:szCs w:val="22"/>
        </w:rPr>
      </w:pPr>
      <w:r w:rsidRPr="007925F0">
        <w:rPr>
          <w:rFonts w:cs="Arial"/>
          <w:sz w:val="22"/>
          <w:szCs w:val="22"/>
        </w:rPr>
        <w:t>De betrokkene kan Stichting Bethanië vragen om rectificatie (verbetering) van hem of haar betreffende persoonsgege</w:t>
      </w:r>
      <w:r w:rsidR="0061156D" w:rsidRPr="007925F0">
        <w:rPr>
          <w:rFonts w:cs="Arial"/>
          <w:sz w:val="22"/>
          <w:szCs w:val="22"/>
        </w:rPr>
        <w:t xml:space="preserve">vens als die onjuist zijn of </w:t>
      </w:r>
      <w:r w:rsidR="00FB4C51" w:rsidRPr="007925F0">
        <w:rPr>
          <w:rFonts w:cs="Arial"/>
          <w:sz w:val="22"/>
          <w:szCs w:val="22"/>
        </w:rPr>
        <w:t>Stichting</w:t>
      </w:r>
      <w:r w:rsidR="0061156D" w:rsidRPr="007925F0">
        <w:rPr>
          <w:rFonts w:cs="Arial"/>
          <w:sz w:val="22"/>
          <w:szCs w:val="22"/>
        </w:rPr>
        <w:t xml:space="preserve"> Bethanië </w:t>
      </w:r>
      <w:r w:rsidRPr="007925F0">
        <w:rPr>
          <w:rFonts w:cs="Arial"/>
          <w:sz w:val="22"/>
          <w:szCs w:val="22"/>
        </w:rPr>
        <w:t>verzoeken om</w:t>
      </w:r>
      <w:r w:rsidR="00FB4C51" w:rsidRPr="007925F0">
        <w:rPr>
          <w:rFonts w:cs="Arial"/>
          <w:sz w:val="22"/>
          <w:szCs w:val="22"/>
        </w:rPr>
        <w:t xml:space="preserve"> het vervolledigen</w:t>
      </w:r>
      <w:r w:rsidRPr="007925F0">
        <w:rPr>
          <w:rFonts w:cs="Arial"/>
          <w:sz w:val="22"/>
          <w:szCs w:val="22"/>
        </w:rPr>
        <w:t xml:space="preserve"> van zijn persoonsgegevens, met inachtneming van het doel van de verwerking, onder meer door een eigen aanvullende verklaring toe te voegen aan zijn dossier.</w:t>
      </w:r>
    </w:p>
    <w:p w:rsidR="005958F9" w:rsidRPr="007925F0" w:rsidRDefault="000E3ACA" w:rsidP="00E65991">
      <w:pPr>
        <w:pStyle w:val="Lijstalinea"/>
        <w:widowControl w:val="0"/>
        <w:numPr>
          <w:ilvl w:val="0"/>
          <w:numId w:val="6"/>
        </w:numPr>
        <w:ind w:right="-20"/>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005958F9" w:rsidRPr="007925F0">
        <w:rPr>
          <w:rFonts w:cs="Arial"/>
          <w:sz w:val="22"/>
          <w:szCs w:val="22"/>
        </w:rPr>
        <w:t xml:space="preserve"> informeert de verzoeker onverwijld en ten laatste binnen één maand </w:t>
      </w:r>
      <w:r w:rsidR="005958F9" w:rsidRPr="007925F0">
        <w:rPr>
          <w:rFonts w:cs="Arial"/>
          <w:sz w:val="22"/>
          <w:szCs w:val="22"/>
        </w:rPr>
        <w:lastRenderedPageBreak/>
        <w:t xml:space="preserve">na ontvangst van een verzoek tot aanvulling, rectificatie of </w:t>
      </w:r>
      <w:proofErr w:type="spellStart"/>
      <w:r w:rsidR="005958F9" w:rsidRPr="007925F0">
        <w:rPr>
          <w:rFonts w:cs="Arial"/>
          <w:sz w:val="22"/>
          <w:szCs w:val="22"/>
        </w:rPr>
        <w:t>wissing</w:t>
      </w:r>
      <w:proofErr w:type="spellEnd"/>
      <w:r w:rsidR="005958F9" w:rsidRPr="007925F0">
        <w:rPr>
          <w:rFonts w:cs="Arial"/>
          <w:sz w:val="22"/>
          <w:szCs w:val="22"/>
        </w:rPr>
        <w:t xml:space="preserve"> (verwijdering) van gegevens of en op welke manier aan het verzoek wordt voldaan. Zie ve</w:t>
      </w:r>
      <w:r w:rsidR="00BC26D0" w:rsidRPr="007925F0">
        <w:rPr>
          <w:rFonts w:cs="Arial"/>
          <w:sz w:val="22"/>
          <w:szCs w:val="22"/>
        </w:rPr>
        <w:t>rder de bepalingen in Artikel 14</w:t>
      </w:r>
      <w:r w:rsidR="005958F9" w:rsidRPr="007925F0">
        <w:rPr>
          <w:rFonts w:cs="Arial"/>
          <w:sz w:val="22"/>
          <w:szCs w:val="22"/>
        </w:rPr>
        <w:t xml:space="preserve"> lid 2 en 3.</w:t>
      </w:r>
    </w:p>
    <w:p w:rsidR="005958F9" w:rsidRPr="007925F0" w:rsidRDefault="0061156D" w:rsidP="00E65991">
      <w:pPr>
        <w:pStyle w:val="Lijstalinea"/>
        <w:widowControl w:val="0"/>
        <w:numPr>
          <w:ilvl w:val="0"/>
          <w:numId w:val="6"/>
        </w:numPr>
        <w:ind w:right="-20"/>
        <w:jc w:val="left"/>
        <w:rPr>
          <w:rFonts w:cs="Arial"/>
          <w:sz w:val="22"/>
          <w:szCs w:val="22"/>
        </w:rPr>
      </w:pPr>
      <w:r w:rsidRPr="007925F0">
        <w:rPr>
          <w:rFonts w:cs="Arial"/>
          <w:sz w:val="22"/>
          <w:szCs w:val="22"/>
        </w:rPr>
        <w:t xml:space="preserve">Als Stichting Bethanië </w:t>
      </w:r>
      <w:r w:rsidR="005958F9" w:rsidRPr="007925F0">
        <w:rPr>
          <w:rFonts w:cs="Arial"/>
          <w:sz w:val="22"/>
          <w:szCs w:val="22"/>
        </w:rPr>
        <w:t xml:space="preserve">het verzoek van betrokkene afwijst, geeft </w:t>
      </w:r>
      <w:r w:rsidR="00FB4C51" w:rsidRPr="007925F0">
        <w:rPr>
          <w:rFonts w:cs="Arial"/>
          <w:sz w:val="22"/>
          <w:szCs w:val="22"/>
        </w:rPr>
        <w:t>z</w:t>
      </w:r>
      <w:r w:rsidR="005958F9" w:rsidRPr="007925F0">
        <w:rPr>
          <w:rFonts w:cs="Arial"/>
          <w:sz w:val="22"/>
          <w:szCs w:val="22"/>
        </w:rPr>
        <w:t>ij daarvan schriftelijk</w:t>
      </w:r>
      <w:r w:rsidR="005958F9" w:rsidRPr="007925F0">
        <w:rPr>
          <w:rStyle w:val="Voetnootmarkering"/>
          <w:rFonts w:cs="Arial"/>
          <w:sz w:val="22"/>
          <w:szCs w:val="22"/>
        </w:rPr>
        <w:footnoteReference w:id="17"/>
      </w:r>
      <w:r w:rsidRPr="007925F0">
        <w:rPr>
          <w:rFonts w:cs="Arial"/>
          <w:sz w:val="22"/>
          <w:szCs w:val="22"/>
        </w:rPr>
        <w:t xml:space="preserve"> de reden. Stichting Bethanië </w:t>
      </w:r>
      <w:r w:rsidR="005958F9" w:rsidRPr="007925F0">
        <w:rPr>
          <w:rFonts w:cs="Arial"/>
          <w:sz w:val="22"/>
          <w:szCs w:val="22"/>
        </w:rPr>
        <w:t xml:space="preserve">deelt een afwijzing van het verzoek onverwijld en uiterlijk binnen één maand </w:t>
      </w:r>
      <w:r w:rsidR="00FB4C51" w:rsidRPr="007925F0">
        <w:rPr>
          <w:rFonts w:cs="Arial"/>
          <w:sz w:val="22"/>
          <w:szCs w:val="22"/>
        </w:rPr>
        <w:t xml:space="preserve">na </w:t>
      </w:r>
      <w:r w:rsidR="005958F9" w:rsidRPr="007925F0">
        <w:rPr>
          <w:rFonts w:cs="Arial"/>
          <w:sz w:val="22"/>
          <w:szCs w:val="22"/>
        </w:rPr>
        <w:t xml:space="preserve">ontvangst van het verzoek aan de verzoeker mee. </w:t>
      </w:r>
      <w:r w:rsidRPr="007925F0">
        <w:rPr>
          <w:rFonts w:cs="Arial"/>
          <w:sz w:val="22"/>
          <w:szCs w:val="22"/>
        </w:rPr>
        <w:t xml:space="preserve">Ook informeert zij </w:t>
      </w:r>
      <w:r w:rsidR="005958F9" w:rsidRPr="007925F0">
        <w:rPr>
          <w:rFonts w:cs="Arial"/>
          <w:sz w:val="22"/>
          <w:szCs w:val="22"/>
        </w:rPr>
        <w:t xml:space="preserve">de verzoeker over de mogelijkheid om een klacht in te dienen. Zie hiervoor Artikel </w:t>
      </w:r>
      <w:r w:rsidR="00BC26D0" w:rsidRPr="007925F0">
        <w:rPr>
          <w:rFonts w:cs="Arial"/>
          <w:sz w:val="22"/>
          <w:szCs w:val="22"/>
        </w:rPr>
        <w:t>25</w:t>
      </w:r>
      <w:r w:rsidR="005958F9" w:rsidRPr="007925F0">
        <w:rPr>
          <w:rFonts w:cs="Arial"/>
          <w:sz w:val="22"/>
          <w:szCs w:val="22"/>
        </w:rPr>
        <w:t xml:space="preserve"> van dit</w:t>
      </w:r>
      <w:r w:rsidR="003D2E1C" w:rsidRPr="007925F0">
        <w:rPr>
          <w:rFonts w:cs="Arial"/>
          <w:sz w:val="22"/>
          <w:szCs w:val="22"/>
        </w:rPr>
        <w:t xml:space="preserve"> </w:t>
      </w:r>
      <w:r w:rsidR="00FF7B13" w:rsidRPr="007925F0">
        <w:rPr>
          <w:rFonts w:cs="Arial"/>
          <w:sz w:val="22"/>
          <w:szCs w:val="22"/>
        </w:rPr>
        <w:t>reglement</w:t>
      </w:r>
      <w:r w:rsidR="005958F9" w:rsidRPr="007925F0">
        <w:rPr>
          <w:rFonts w:cs="Arial"/>
          <w:sz w:val="22"/>
          <w:szCs w:val="22"/>
        </w:rPr>
        <w:t>.</w:t>
      </w:r>
    </w:p>
    <w:p w:rsidR="005958F9" w:rsidRPr="007925F0" w:rsidRDefault="0061156D" w:rsidP="00E65991">
      <w:pPr>
        <w:pStyle w:val="Lijstalinea"/>
        <w:widowControl w:val="0"/>
        <w:numPr>
          <w:ilvl w:val="0"/>
          <w:numId w:val="6"/>
        </w:numPr>
        <w:ind w:right="-20"/>
        <w:jc w:val="left"/>
        <w:rPr>
          <w:rFonts w:cs="Arial"/>
          <w:sz w:val="22"/>
          <w:szCs w:val="22"/>
        </w:rPr>
      </w:pPr>
      <w:r w:rsidRPr="007925F0">
        <w:rPr>
          <w:rFonts w:cs="Arial"/>
          <w:sz w:val="22"/>
          <w:szCs w:val="22"/>
        </w:rPr>
        <w:t xml:space="preserve">De betrokkene kan Stichting Bethanië </w:t>
      </w:r>
      <w:r w:rsidR="005958F9" w:rsidRPr="007925F0">
        <w:rPr>
          <w:rFonts w:cs="Arial"/>
          <w:sz w:val="22"/>
          <w:szCs w:val="22"/>
        </w:rPr>
        <w:t>vragen om bepaalde gegevens voor bepaalde personen af te schermen en hen de toegang tot die gegevens te laten blokkeren.</w:t>
      </w:r>
    </w:p>
    <w:p w:rsidR="005958F9" w:rsidRPr="007925F0" w:rsidRDefault="005958F9" w:rsidP="00E65991">
      <w:pPr>
        <w:pStyle w:val="Lijstalinea"/>
        <w:widowControl w:val="0"/>
        <w:numPr>
          <w:ilvl w:val="0"/>
          <w:numId w:val="6"/>
        </w:numPr>
        <w:ind w:right="-20"/>
        <w:jc w:val="left"/>
        <w:rPr>
          <w:rFonts w:cs="Arial"/>
          <w:sz w:val="22"/>
          <w:szCs w:val="22"/>
        </w:rPr>
      </w:pPr>
      <w:r w:rsidRPr="007925F0">
        <w:rPr>
          <w:rFonts w:cs="Arial"/>
          <w:sz w:val="22"/>
          <w:szCs w:val="22"/>
        </w:rPr>
        <w:t xml:space="preserve">Het verzoek van </w:t>
      </w:r>
      <w:r w:rsidR="002B3DFE" w:rsidRPr="007925F0">
        <w:rPr>
          <w:rFonts w:cs="Arial"/>
          <w:sz w:val="22"/>
          <w:szCs w:val="22"/>
        </w:rPr>
        <w:t>een betrokkene</w:t>
      </w:r>
      <w:r w:rsidR="0061156D" w:rsidRPr="007925F0">
        <w:rPr>
          <w:rFonts w:cs="Arial"/>
          <w:sz w:val="22"/>
          <w:szCs w:val="22"/>
        </w:rPr>
        <w:t xml:space="preserve"> en beslissing van Stichting Bethanië </w:t>
      </w:r>
      <w:r w:rsidRPr="007925F0">
        <w:rPr>
          <w:rFonts w:cs="Arial"/>
          <w:sz w:val="22"/>
          <w:szCs w:val="22"/>
        </w:rPr>
        <w:t xml:space="preserve">tot rectificatie (verbetering), aanvulling </w:t>
      </w:r>
      <w:r w:rsidR="000E3ACA" w:rsidRPr="007925F0">
        <w:rPr>
          <w:rFonts w:cs="Arial"/>
          <w:sz w:val="22"/>
          <w:szCs w:val="22"/>
        </w:rPr>
        <w:t xml:space="preserve">of beperking </w:t>
      </w:r>
      <w:r w:rsidRPr="007925F0">
        <w:rPr>
          <w:rFonts w:cs="Arial"/>
          <w:sz w:val="22"/>
          <w:szCs w:val="22"/>
        </w:rPr>
        <w:t xml:space="preserve">van gegevens blijft bewaard in het dossier van de </w:t>
      </w:r>
      <w:r w:rsidR="002B3DFE" w:rsidRPr="007925F0">
        <w:rPr>
          <w:rFonts w:cs="Arial"/>
          <w:sz w:val="22"/>
          <w:szCs w:val="22"/>
        </w:rPr>
        <w:t>betrokkene</w:t>
      </w:r>
      <w:r w:rsidRPr="007925F0">
        <w:rPr>
          <w:rFonts w:cs="Arial"/>
          <w:sz w:val="22"/>
          <w:szCs w:val="22"/>
        </w:rPr>
        <w:t>.</w:t>
      </w:r>
    </w:p>
    <w:p w:rsidR="00501AFC" w:rsidRPr="007925F0" w:rsidRDefault="00501AFC" w:rsidP="00E65991">
      <w:pPr>
        <w:jc w:val="left"/>
        <w:rPr>
          <w:rFonts w:cs="Arial"/>
          <w:sz w:val="22"/>
          <w:szCs w:val="22"/>
        </w:rPr>
      </w:pPr>
    </w:p>
    <w:p w:rsidR="00123E5D" w:rsidRPr="007925F0" w:rsidRDefault="00123E5D" w:rsidP="00E65991">
      <w:pPr>
        <w:jc w:val="left"/>
        <w:rPr>
          <w:rFonts w:cs="Arial"/>
          <w:sz w:val="22"/>
          <w:szCs w:val="22"/>
        </w:rPr>
      </w:pPr>
    </w:p>
    <w:p w:rsidR="0092242E" w:rsidRPr="007925F0" w:rsidRDefault="00BC26D0" w:rsidP="00E65991">
      <w:pPr>
        <w:pStyle w:val="Kop1"/>
        <w:numPr>
          <w:ilvl w:val="0"/>
          <w:numId w:val="0"/>
        </w:numPr>
        <w:jc w:val="left"/>
        <w:rPr>
          <w:rFonts w:ascii="Arial" w:hAnsi="Arial"/>
          <w:sz w:val="22"/>
          <w:szCs w:val="22"/>
        </w:rPr>
      </w:pPr>
      <w:bookmarkStart w:id="39" w:name="_Toc516494471"/>
      <w:r w:rsidRPr="007925F0">
        <w:rPr>
          <w:rFonts w:ascii="Arial" w:hAnsi="Arial"/>
          <w:sz w:val="22"/>
          <w:szCs w:val="22"/>
        </w:rPr>
        <w:t>Artikel 17</w:t>
      </w:r>
      <w:r w:rsidR="0092242E" w:rsidRPr="007925F0">
        <w:rPr>
          <w:rFonts w:ascii="Arial" w:hAnsi="Arial"/>
          <w:sz w:val="22"/>
          <w:szCs w:val="22"/>
        </w:rPr>
        <w:t xml:space="preserve"> Recht op </w:t>
      </w:r>
      <w:proofErr w:type="spellStart"/>
      <w:r w:rsidR="00F93941" w:rsidRPr="007925F0">
        <w:rPr>
          <w:rFonts w:ascii="Arial" w:hAnsi="Arial"/>
          <w:sz w:val="22"/>
          <w:szCs w:val="22"/>
        </w:rPr>
        <w:t>gegevenswissing</w:t>
      </w:r>
      <w:proofErr w:type="spellEnd"/>
      <w:r w:rsidR="00F93941" w:rsidRPr="007925F0">
        <w:rPr>
          <w:rFonts w:ascii="Arial" w:hAnsi="Arial"/>
          <w:sz w:val="22"/>
          <w:szCs w:val="22"/>
        </w:rPr>
        <w:t xml:space="preserve"> (</w:t>
      </w:r>
      <w:r w:rsidR="004F0962" w:rsidRPr="007925F0">
        <w:rPr>
          <w:rFonts w:ascii="Arial" w:hAnsi="Arial"/>
          <w:sz w:val="22"/>
          <w:szCs w:val="22"/>
        </w:rPr>
        <w:t>vergetelheid</w:t>
      </w:r>
      <w:r w:rsidR="00F93941" w:rsidRPr="007925F0">
        <w:rPr>
          <w:rFonts w:ascii="Arial" w:hAnsi="Arial"/>
          <w:sz w:val="22"/>
          <w:szCs w:val="22"/>
        </w:rPr>
        <w:t>)</w:t>
      </w:r>
      <w:bookmarkEnd w:id="39"/>
      <w:r w:rsidR="0011017E" w:rsidRPr="007925F0">
        <w:rPr>
          <w:rFonts w:ascii="Arial" w:hAnsi="Arial"/>
          <w:sz w:val="22"/>
          <w:szCs w:val="22"/>
        </w:rPr>
        <w:br/>
      </w:r>
    </w:p>
    <w:p w:rsidR="00AF5F42" w:rsidRPr="007925F0" w:rsidRDefault="00F93941" w:rsidP="00AF5F42">
      <w:pPr>
        <w:pStyle w:val="Lijstalinea"/>
        <w:widowControl w:val="0"/>
        <w:numPr>
          <w:ilvl w:val="3"/>
          <w:numId w:val="67"/>
        </w:numPr>
        <w:ind w:left="473" w:right="-20"/>
        <w:jc w:val="left"/>
        <w:rPr>
          <w:rFonts w:cs="Arial"/>
          <w:sz w:val="22"/>
          <w:szCs w:val="22"/>
        </w:rPr>
      </w:pPr>
      <w:r w:rsidRPr="007925F0">
        <w:rPr>
          <w:rFonts w:cs="Arial"/>
          <w:sz w:val="22"/>
          <w:szCs w:val="22"/>
        </w:rPr>
        <w:t xml:space="preserve">De betrokkene heeft het recht om zonder onredelijke vertraging </w:t>
      </w:r>
      <w:proofErr w:type="spellStart"/>
      <w:r w:rsidRPr="007925F0">
        <w:rPr>
          <w:rFonts w:cs="Arial"/>
          <w:sz w:val="22"/>
          <w:szCs w:val="22"/>
        </w:rPr>
        <w:t>wissing</w:t>
      </w:r>
      <w:proofErr w:type="spellEnd"/>
      <w:r w:rsidRPr="007925F0">
        <w:rPr>
          <w:rFonts w:cs="Arial"/>
          <w:sz w:val="22"/>
          <w:szCs w:val="22"/>
        </w:rPr>
        <w:t xml:space="preserve"> van hem betreffende perso</w:t>
      </w:r>
      <w:r w:rsidR="0061156D" w:rsidRPr="007925F0">
        <w:rPr>
          <w:rFonts w:cs="Arial"/>
          <w:sz w:val="22"/>
          <w:szCs w:val="22"/>
        </w:rPr>
        <w:t xml:space="preserve">onsgegevens te verkrijgen en Stichting Bethanië </w:t>
      </w:r>
      <w:r w:rsidRPr="007925F0">
        <w:rPr>
          <w:rFonts w:cs="Arial"/>
          <w:sz w:val="22"/>
          <w:szCs w:val="22"/>
        </w:rPr>
        <w:t>heeft de inspanningsverplichting om persoonsgegevens zonder onredelijke vertraging te wissen wanneer een van de volgende gevallen van toepassing is:</w:t>
      </w:r>
      <w:r w:rsidR="00AF5F42" w:rsidRPr="007925F0">
        <w:rPr>
          <w:rFonts w:cs="Arial"/>
          <w:sz w:val="22"/>
          <w:szCs w:val="22"/>
        </w:rPr>
        <w:br/>
        <w:t xml:space="preserve">-    </w:t>
      </w:r>
      <w:r w:rsidRPr="007925F0">
        <w:rPr>
          <w:rFonts w:cs="Arial"/>
          <w:sz w:val="22"/>
          <w:szCs w:val="22"/>
        </w:rPr>
        <w:t xml:space="preserve">de persoonsgegevens zijn niet langer nodig voor de doeleinden waarvoor </w:t>
      </w:r>
      <w:r w:rsidR="00AF5F42" w:rsidRPr="007925F0">
        <w:rPr>
          <w:rFonts w:cs="Arial"/>
          <w:sz w:val="22"/>
          <w:szCs w:val="22"/>
        </w:rPr>
        <w:br/>
        <w:t xml:space="preserve">     </w:t>
      </w:r>
      <w:r w:rsidRPr="007925F0">
        <w:rPr>
          <w:rFonts w:cs="Arial"/>
          <w:sz w:val="22"/>
          <w:szCs w:val="22"/>
        </w:rPr>
        <w:t xml:space="preserve">zij zijn verzameld of anderszins verwerkt; </w:t>
      </w:r>
    </w:p>
    <w:p w:rsidR="00AF5F42" w:rsidRPr="007925F0" w:rsidRDefault="00AF5F42" w:rsidP="00AF5F42">
      <w:pPr>
        <w:pStyle w:val="Lijstalinea"/>
        <w:widowControl w:val="0"/>
        <w:ind w:left="473" w:right="-20"/>
        <w:jc w:val="left"/>
        <w:rPr>
          <w:rFonts w:cs="Arial"/>
          <w:sz w:val="22"/>
          <w:szCs w:val="22"/>
        </w:rPr>
      </w:pPr>
      <w:r w:rsidRPr="007925F0">
        <w:rPr>
          <w:rFonts w:cs="Arial"/>
          <w:sz w:val="22"/>
          <w:szCs w:val="22"/>
        </w:rPr>
        <w:t xml:space="preserve">-    </w:t>
      </w:r>
      <w:r w:rsidR="00F93941" w:rsidRPr="007925F0">
        <w:rPr>
          <w:rFonts w:cs="Arial"/>
          <w:sz w:val="22"/>
          <w:szCs w:val="22"/>
        </w:rPr>
        <w:t xml:space="preserve">de betrokkene trekt de toestemming waarop de verwerking berust in en er </w:t>
      </w:r>
      <w:r w:rsidRPr="007925F0">
        <w:rPr>
          <w:rFonts w:cs="Arial"/>
          <w:sz w:val="22"/>
          <w:szCs w:val="22"/>
        </w:rPr>
        <w:br/>
        <w:t xml:space="preserve">     </w:t>
      </w:r>
      <w:r w:rsidR="00F93941" w:rsidRPr="007925F0">
        <w:rPr>
          <w:rFonts w:cs="Arial"/>
          <w:sz w:val="22"/>
          <w:szCs w:val="22"/>
        </w:rPr>
        <w:t>geen andere rechtsgrond is voor de verwerking;</w:t>
      </w:r>
    </w:p>
    <w:p w:rsidR="00AF5F42" w:rsidRPr="007925F0" w:rsidRDefault="00AF5F42" w:rsidP="00AF5F42">
      <w:pPr>
        <w:pStyle w:val="Lijstalinea"/>
        <w:widowControl w:val="0"/>
        <w:ind w:left="473" w:right="-20"/>
        <w:jc w:val="left"/>
        <w:rPr>
          <w:rFonts w:cs="Arial"/>
          <w:sz w:val="22"/>
          <w:szCs w:val="22"/>
        </w:rPr>
      </w:pPr>
      <w:r w:rsidRPr="007925F0">
        <w:rPr>
          <w:rFonts w:cs="Arial"/>
          <w:sz w:val="22"/>
          <w:szCs w:val="22"/>
        </w:rPr>
        <w:t xml:space="preserve">-    </w:t>
      </w:r>
      <w:r w:rsidR="00F93941" w:rsidRPr="007925F0">
        <w:rPr>
          <w:rFonts w:cs="Arial"/>
          <w:sz w:val="22"/>
          <w:szCs w:val="22"/>
        </w:rPr>
        <w:t>de persoonsgegevens zijn onrechtmatig verwerkt;</w:t>
      </w:r>
    </w:p>
    <w:p w:rsidR="00F93941" w:rsidRPr="007925F0" w:rsidRDefault="00AF5F42" w:rsidP="00AF5F42">
      <w:pPr>
        <w:pStyle w:val="Lijstalinea"/>
        <w:widowControl w:val="0"/>
        <w:ind w:left="473" w:right="-20"/>
        <w:jc w:val="left"/>
        <w:rPr>
          <w:rFonts w:cs="Arial"/>
          <w:sz w:val="22"/>
          <w:szCs w:val="22"/>
        </w:rPr>
      </w:pPr>
      <w:r w:rsidRPr="007925F0">
        <w:rPr>
          <w:rFonts w:cs="Arial"/>
          <w:sz w:val="22"/>
          <w:szCs w:val="22"/>
        </w:rPr>
        <w:t xml:space="preserve">-    </w:t>
      </w:r>
      <w:r w:rsidR="00F93941" w:rsidRPr="007925F0">
        <w:rPr>
          <w:rFonts w:cs="Arial"/>
          <w:sz w:val="22"/>
          <w:szCs w:val="22"/>
        </w:rPr>
        <w:t>op basis van een wet</w:t>
      </w:r>
      <w:r w:rsidR="0061156D" w:rsidRPr="007925F0">
        <w:rPr>
          <w:rFonts w:cs="Arial"/>
          <w:sz w:val="22"/>
          <w:szCs w:val="22"/>
        </w:rPr>
        <w:t xml:space="preserve">telijke verplichting, die op Stichting Bethanië </w:t>
      </w:r>
      <w:r w:rsidR="00F93941" w:rsidRPr="007925F0">
        <w:rPr>
          <w:rFonts w:cs="Arial"/>
          <w:sz w:val="22"/>
          <w:szCs w:val="22"/>
        </w:rPr>
        <w:t xml:space="preserve">rust, de </w:t>
      </w:r>
      <w:r w:rsidRPr="007925F0">
        <w:rPr>
          <w:rFonts w:cs="Arial"/>
          <w:sz w:val="22"/>
          <w:szCs w:val="22"/>
        </w:rPr>
        <w:br/>
        <w:t xml:space="preserve">     </w:t>
      </w:r>
      <w:r w:rsidR="00F93941" w:rsidRPr="007925F0">
        <w:rPr>
          <w:rFonts w:cs="Arial"/>
          <w:sz w:val="22"/>
          <w:szCs w:val="22"/>
        </w:rPr>
        <w:t xml:space="preserve">persoonsgegevens moeten worden gewist. </w:t>
      </w:r>
    </w:p>
    <w:p w:rsidR="00F93941" w:rsidRPr="007925F0" w:rsidRDefault="0061156D" w:rsidP="00E65991">
      <w:pPr>
        <w:pStyle w:val="Lijstalinea"/>
        <w:widowControl w:val="0"/>
        <w:numPr>
          <w:ilvl w:val="3"/>
          <w:numId w:val="67"/>
        </w:numPr>
        <w:ind w:left="360" w:right="-20"/>
        <w:jc w:val="left"/>
        <w:rPr>
          <w:rFonts w:cs="Arial"/>
          <w:sz w:val="22"/>
          <w:szCs w:val="22"/>
        </w:rPr>
      </w:pPr>
      <w:r w:rsidRPr="007925F0">
        <w:rPr>
          <w:rFonts w:cs="Arial"/>
          <w:sz w:val="22"/>
          <w:szCs w:val="22"/>
        </w:rPr>
        <w:t xml:space="preserve">Stichting Bethanië </w:t>
      </w:r>
      <w:r w:rsidR="00F93941" w:rsidRPr="007925F0">
        <w:rPr>
          <w:rFonts w:cs="Arial"/>
          <w:sz w:val="22"/>
          <w:szCs w:val="22"/>
        </w:rPr>
        <w:t xml:space="preserve">stelt iedere ontvanger aan wie persoonsgegevens zijn verstrekt, in kennis van de </w:t>
      </w:r>
      <w:proofErr w:type="spellStart"/>
      <w:r w:rsidR="00F93941" w:rsidRPr="007925F0">
        <w:rPr>
          <w:rFonts w:cs="Arial"/>
          <w:sz w:val="22"/>
          <w:szCs w:val="22"/>
        </w:rPr>
        <w:t>wissing</w:t>
      </w:r>
      <w:proofErr w:type="spellEnd"/>
      <w:r w:rsidR="00F93941" w:rsidRPr="007925F0">
        <w:rPr>
          <w:rFonts w:cs="Arial"/>
          <w:sz w:val="22"/>
          <w:szCs w:val="22"/>
        </w:rPr>
        <w:t xml:space="preserve"> (verwijdering) van persoonsgegevens tenzij dit onmogelijk blijkt of oneven</w:t>
      </w:r>
      <w:r w:rsidRPr="007925F0">
        <w:rPr>
          <w:rFonts w:cs="Arial"/>
          <w:sz w:val="22"/>
          <w:szCs w:val="22"/>
        </w:rPr>
        <w:t xml:space="preserve">redig veel inspanning vergt. Stichting Bethanië </w:t>
      </w:r>
      <w:r w:rsidR="00F93941" w:rsidRPr="007925F0">
        <w:rPr>
          <w:rFonts w:cs="Arial"/>
          <w:sz w:val="22"/>
          <w:szCs w:val="22"/>
        </w:rPr>
        <w:t>verstrekt de betrokkene informatie over deze ontvangers indien de betrokkene hierom verzoekt.</w:t>
      </w:r>
      <w:r w:rsidR="00F93941" w:rsidRPr="007925F0">
        <w:rPr>
          <w:rStyle w:val="Voetnootmarkering"/>
          <w:rFonts w:cs="Arial"/>
          <w:sz w:val="22"/>
          <w:szCs w:val="22"/>
        </w:rPr>
        <w:footnoteReference w:id="18"/>
      </w:r>
    </w:p>
    <w:p w:rsidR="00F93941" w:rsidRPr="007925F0" w:rsidRDefault="0061156D" w:rsidP="00E65991">
      <w:pPr>
        <w:pStyle w:val="Lijstalinea"/>
        <w:widowControl w:val="0"/>
        <w:numPr>
          <w:ilvl w:val="3"/>
          <w:numId w:val="67"/>
        </w:numPr>
        <w:ind w:left="360" w:right="-20"/>
        <w:jc w:val="left"/>
        <w:rPr>
          <w:rFonts w:cs="Arial"/>
          <w:sz w:val="22"/>
          <w:szCs w:val="22"/>
        </w:rPr>
      </w:pPr>
      <w:r w:rsidRPr="007925F0">
        <w:rPr>
          <w:rFonts w:cs="Arial"/>
          <w:sz w:val="22"/>
          <w:szCs w:val="22"/>
        </w:rPr>
        <w:t xml:space="preserve">Wanneer Stichting Bethanië </w:t>
      </w:r>
      <w:r w:rsidR="00F93941" w:rsidRPr="007925F0">
        <w:rPr>
          <w:rFonts w:cs="Arial"/>
          <w:sz w:val="22"/>
          <w:szCs w:val="22"/>
        </w:rPr>
        <w:t>de persoonsgegevens openbaar heeft gemaakt en overeenkomstig lid 1 verplicht is de persoonsgegevens te wissen, neemt hij, rekening houdend met de beschikbare technologie en de uitvoeringskosten, redelijke maatregelen, waaronder technische maatregelen, om verwerkingsverantwoordelijken die de persoonsgegevens verwerken, ervan op de hoogte te stellen dat de betrokkene de verwerkingsverantwoordelijken heeft verzocht om iedere koppeling naar, of kopie of reproductie van die persoonsgegevens te wissen.</w:t>
      </w:r>
    </w:p>
    <w:p w:rsidR="00FB4C51" w:rsidRPr="007925F0" w:rsidRDefault="00FB4C51" w:rsidP="00E65991">
      <w:pPr>
        <w:widowControl w:val="0"/>
        <w:ind w:right="-20"/>
        <w:jc w:val="left"/>
        <w:rPr>
          <w:rFonts w:cs="Arial"/>
          <w:sz w:val="22"/>
          <w:szCs w:val="22"/>
        </w:rPr>
      </w:pPr>
      <w:r w:rsidRPr="007925F0">
        <w:rPr>
          <w:rFonts w:cs="Arial"/>
          <w:sz w:val="22"/>
          <w:szCs w:val="22"/>
        </w:rPr>
        <w:t xml:space="preserve">4.   </w:t>
      </w:r>
      <w:r w:rsidR="00AF5F42" w:rsidRPr="007925F0">
        <w:rPr>
          <w:rFonts w:cs="Arial"/>
          <w:sz w:val="22"/>
          <w:szCs w:val="22"/>
        </w:rPr>
        <w:t xml:space="preserve"> </w:t>
      </w:r>
      <w:r w:rsidR="00F93941" w:rsidRPr="007925F0">
        <w:rPr>
          <w:rFonts w:cs="Arial"/>
          <w:sz w:val="22"/>
          <w:szCs w:val="22"/>
        </w:rPr>
        <w:t>Indien het gezon</w:t>
      </w:r>
      <w:r w:rsidR="0061156D" w:rsidRPr="007925F0">
        <w:rPr>
          <w:rFonts w:cs="Arial"/>
          <w:sz w:val="22"/>
          <w:szCs w:val="22"/>
        </w:rPr>
        <w:t xml:space="preserve">dheidsgegevens betreft, wist Stichting Bethanië </w:t>
      </w:r>
      <w:r w:rsidR="00F93941" w:rsidRPr="007925F0">
        <w:rPr>
          <w:rFonts w:cs="Arial"/>
          <w:sz w:val="22"/>
          <w:szCs w:val="22"/>
        </w:rPr>
        <w:t xml:space="preserve">de gegevens </w:t>
      </w:r>
      <w:r w:rsidR="00AF5F42" w:rsidRPr="007925F0">
        <w:rPr>
          <w:rFonts w:cs="Arial"/>
          <w:sz w:val="22"/>
          <w:szCs w:val="22"/>
        </w:rPr>
        <w:br/>
        <w:t xml:space="preserve">       </w:t>
      </w:r>
      <w:r w:rsidR="00F93941" w:rsidRPr="007925F0">
        <w:rPr>
          <w:rFonts w:cs="Arial"/>
          <w:sz w:val="22"/>
          <w:szCs w:val="22"/>
        </w:rPr>
        <w:t xml:space="preserve">zonder onredelijke vertraging en verstrekt de betrokkene in ieder geval binnen </w:t>
      </w:r>
      <w:r w:rsidR="00AF5F42" w:rsidRPr="007925F0">
        <w:rPr>
          <w:rFonts w:cs="Arial"/>
          <w:sz w:val="22"/>
          <w:szCs w:val="22"/>
        </w:rPr>
        <w:br/>
        <w:t xml:space="preserve">       </w:t>
      </w:r>
      <w:r w:rsidR="00F93941" w:rsidRPr="007925F0">
        <w:rPr>
          <w:rFonts w:cs="Arial"/>
          <w:sz w:val="22"/>
          <w:szCs w:val="22"/>
        </w:rPr>
        <w:t xml:space="preserve">een maand na ontvangst van het verzoek informatie over het gevolg dat aan </w:t>
      </w:r>
      <w:r w:rsidR="00AF5F42" w:rsidRPr="007925F0">
        <w:rPr>
          <w:rFonts w:cs="Arial"/>
          <w:sz w:val="22"/>
          <w:szCs w:val="22"/>
        </w:rPr>
        <w:br/>
        <w:t xml:space="preserve">       </w:t>
      </w:r>
      <w:r w:rsidR="00F93941" w:rsidRPr="007925F0">
        <w:rPr>
          <w:rFonts w:cs="Arial"/>
          <w:sz w:val="22"/>
          <w:szCs w:val="22"/>
        </w:rPr>
        <w:t xml:space="preserve">het verzoek is gegeven. </w:t>
      </w:r>
    </w:p>
    <w:p w:rsidR="00F93941" w:rsidRPr="007925F0" w:rsidRDefault="00FB4C51" w:rsidP="00E65991">
      <w:pPr>
        <w:widowControl w:val="0"/>
        <w:ind w:right="-20"/>
        <w:jc w:val="left"/>
        <w:rPr>
          <w:rFonts w:cs="Arial"/>
          <w:sz w:val="22"/>
          <w:szCs w:val="22"/>
        </w:rPr>
      </w:pPr>
      <w:r w:rsidRPr="007925F0">
        <w:rPr>
          <w:rFonts w:cs="Arial"/>
          <w:sz w:val="22"/>
          <w:szCs w:val="22"/>
        </w:rPr>
        <w:t xml:space="preserve">       </w:t>
      </w:r>
      <w:r w:rsidR="00F93941" w:rsidRPr="007925F0">
        <w:rPr>
          <w:rFonts w:cs="Arial"/>
          <w:sz w:val="22"/>
          <w:szCs w:val="22"/>
        </w:rPr>
        <w:t>Zie</w:t>
      </w:r>
      <w:r w:rsidR="00BC26D0" w:rsidRPr="007925F0">
        <w:rPr>
          <w:rFonts w:cs="Arial"/>
          <w:sz w:val="22"/>
          <w:szCs w:val="22"/>
        </w:rPr>
        <w:t xml:space="preserve"> ook de bepalingen in Artikel 14</w:t>
      </w:r>
      <w:r w:rsidR="00F93941" w:rsidRPr="007925F0">
        <w:rPr>
          <w:rFonts w:cs="Arial"/>
          <w:sz w:val="22"/>
          <w:szCs w:val="22"/>
        </w:rPr>
        <w:t xml:space="preserve">, lid 2 en 3. </w:t>
      </w:r>
    </w:p>
    <w:p w:rsidR="00F93941" w:rsidRPr="007925F0" w:rsidRDefault="00FB4C51" w:rsidP="00E65991">
      <w:pPr>
        <w:widowControl w:val="0"/>
        <w:ind w:right="-20"/>
        <w:jc w:val="left"/>
        <w:rPr>
          <w:rFonts w:cs="Arial"/>
          <w:sz w:val="22"/>
          <w:szCs w:val="22"/>
        </w:rPr>
      </w:pPr>
      <w:r w:rsidRPr="007925F0">
        <w:rPr>
          <w:rFonts w:cs="Arial"/>
          <w:sz w:val="22"/>
          <w:szCs w:val="22"/>
        </w:rPr>
        <w:t xml:space="preserve">5.    </w:t>
      </w:r>
      <w:r w:rsidR="00F93941" w:rsidRPr="007925F0">
        <w:rPr>
          <w:rFonts w:cs="Arial"/>
          <w:sz w:val="22"/>
          <w:szCs w:val="22"/>
        </w:rPr>
        <w:t xml:space="preserve">Een verzoek tot </w:t>
      </w:r>
      <w:proofErr w:type="spellStart"/>
      <w:r w:rsidR="00F93941" w:rsidRPr="007925F0">
        <w:rPr>
          <w:rFonts w:cs="Arial"/>
          <w:sz w:val="22"/>
          <w:szCs w:val="22"/>
        </w:rPr>
        <w:t>gegevenswissing</w:t>
      </w:r>
      <w:proofErr w:type="spellEnd"/>
      <w:r w:rsidR="00F93941" w:rsidRPr="007925F0">
        <w:rPr>
          <w:rFonts w:cs="Arial"/>
          <w:sz w:val="22"/>
          <w:szCs w:val="22"/>
        </w:rPr>
        <w:t xml:space="preserve"> mag alleen worden geweigerd als:</w:t>
      </w:r>
    </w:p>
    <w:p w:rsidR="00FB4C51" w:rsidRPr="007925F0" w:rsidRDefault="00FB4C51" w:rsidP="00E65991">
      <w:pPr>
        <w:widowControl w:val="0"/>
        <w:ind w:right="-20"/>
        <w:jc w:val="left"/>
        <w:rPr>
          <w:rFonts w:cs="Arial"/>
          <w:sz w:val="22"/>
          <w:szCs w:val="22"/>
        </w:rPr>
      </w:pPr>
      <w:r w:rsidRPr="007925F0">
        <w:rPr>
          <w:rFonts w:cs="Arial"/>
          <w:sz w:val="22"/>
          <w:szCs w:val="22"/>
        </w:rPr>
        <w:t xml:space="preserve">       -     </w:t>
      </w:r>
      <w:r w:rsidR="00F93941" w:rsidRPr="007925F0">
        <w:rPr>
          <w:rFonts w:cs="Arial"/>
          <w:sz w:val="22"/>
          <w:szCs w:val="22"/>
        </w:rPr>
        <w:t xml:space="preserve">de wet zich tegen de vernietiging verzet; </w:t>
      </w:r>
    </w:p>
    <w:p w:rsidR="00FB4C51" w:rsidRPr="007925F0" w:rsidRDefault="00FB4C51" w:rsidP="00E65991">
      <w:pPr>
        <w:widowControl w:val="0"/>
        <w:ind w:right="-20"/>
        <w:jc w:val="left"/>
        <w:rPr>
          <w:rFonts w:cs="Arial"/>
          <w:sz w:val="22"/>
          <w:szCs w:val="22"/>
        </w:rPr>
      </w:pPr>
      <w:r w:rsidRPr="007925F0">
        <w:rPr>
          <w:rFonts w:cs="Arial"/>
          <w:sz w:val="22"/>
          <w:szCs w:val="22"/>
        </w:rPr>
        <w:t xml:space="preserve">              </w:t>
      </w:r>
      <w:r w:rsidR="00F93941" w:rsidRPr="007925F0">
        <w:rPr>
          <w:rFonts w:cs="Arial"/>
          <w:sz w:val="22"/>
          <w:szCs w:val="22"/>
        </w:rPr>
        <w:t xml:space="preserve">Bijvoorbeeld: het dossier aangelegd binnen een gedwongen behandeling </w:t>
      </w:r>
      <w:r w:rsidR="00AF5F42" w:rsidRPr="007925F0">
        <w:rPr>
          <w:rFonts w:cs="Arial"/>
          <w:sz w:val="22"/>
          <w:szCs w:val="22"/>
        </w:rPr>
        <w:br/>
        <w:t xml:space="preserve">              </w:t>
      </w:r>
      <w:r w:rsidR="00F93941" w:rsidRPr="007925F0">
        <w:rPr>
          <w:rFonts w:cs="Arial"/>
          <w:sz w:val="22"/>
          <w:szCs w:val="22"/>
        </w:rPr>
        <w:t xml:space="preserve">moet vijf jaar na beëindiging van de BOPZ-behandeling of verblijf in het </w:t>
      </w:r>
      <w:r w:rsidR="00AF5F42" w:rsidRPr="007925F0">
        <w:rPr>
          <w:rFonts w:cs="Arial"/>
          <w:sz w:val="22"/>
          <w:szCs w:val="22"/>
        </w:rPr>
        <w:br/>
        <w:t xml:space="preserve">              </w:t>
      </w:r>
      <w:r w:rsidR="00F93941" w:rsidRPr="007925F0">
        <w:rPr>
          <w:rFonts w:cs="Arial"/>
          <w:sz w:val="22"/>
          <w:szCs w:val="22"/>
        </w:rPr>
        <w:t xml:space="preserve">ziekenhuis bewaard </w:t>
      </w:r>
      <w:r w:rsidR="00AF5F42" w:rsidRPr="007925F0">
        <w:rPr>
          <w:rFonts w:cs="Arial"/>
          <w:sz w:val="22"/>
          <w:szCs w:val="22"/>
        </w:rPr>
        <w:t>b</w:t>
      </w:r>
      <w:r w:rsidR="00F93941" w:rsidRPr="007925F0">
        <w:rPr>
          <w:rFonts w:cs="Arial"/>
          <w:sz w:val="22"/>
          <w:szCs w:val="22"/>
        </w:rPr>
        <w:t xml:space="preserve">lijven. Een verzoek van een </w:t>
      </w:r>
      <w:r w:rsidR="0003574B" w:rsidRPr="007925F0">
        <w:rPr>
          <w:rFonts w:cs="Arial"/>
          <w:sz w:val="22"/>
          <w:szCs w:val="22"/>
        </w:rPr>
        <w:t xml:space="preserve">betrokkene </w:t>
      </w:r>
      <w:r w:rsidR="00F93941" w:rsidRPr="007925F0">
        <w:rPr>
          <w:rFonts w:cs="Arial"/>
          <w:sz w:val="22"/>
          <w:szCs w:val="22"/>
        </w:rPr>
        <w:t xml:space="preserve">tot </w:t>
      </w:r>
      <w:r w:rsidR="00AF5F42" w:rsidRPr="007925F0">
        <w:rPr>
          <w:rFonts w:cs="Arial"/>
          <w:sz w:val="22"/>
          <w:szCs w:val="22"/>
        </w:rPr>
        <w:br/>
        <w:t xml:space="preserve">              </w:t>
      </w:r>
      <w:r w:rsidR="00F93941" w:rsidRPr="007925F0">
        <w:rPr>
          <w:rFonts w:cs="Arial"/>
          <w:sz w:val="22"/>
          <w:szCs w:val="22"/>
        </w:rPr>
        <w:t xml:space="preserve">vernietiging binnen vijf jaar kan niet worden gehonoreerd; </w:t>
      </w:r>
    </w:p>
    <w:p w:rsidR="00FB4C51" w:rsidRPr="007925F0" w:rsidRDefault="00F93941" w:rsidP="00E65991">
      <w:pPr>
        <w:pStyle w:val="Lijstalinea"/>
        <w:widowControl w:val="0"/>
        <w:numPr>
          <w:ilvl w:val="0"/>
          <w:numId w:val="46"/>
        </w:numPr>
        <w:ind w:right="-20"/>
        <w:jc w:val="left"/>
        <w:rPr>
          <w:rFonts w:cs="Arial"/>
          <w:sz w:val="22"/>
          <w:szCs w:val="22"/>
        </w:rPr>
      </w:pPr>
      <w:r w:rsidRPr="007925F0">
        <w:rPr>
          <w:rFonts w:cs="Arial"/>
          <w:sz w:val="22"/>
          <w:szCs w:val="22"/>
        </w:rPr>
        <w:t>een derde een aanmerkelijk belang heeft bij bewaring van die gegevens. Bijvoorbeeld: een kind van een cliënt heeft een erfelijke ziekte;</w:t>
      </w:r>
    </w:p>
    <w:p w:rsidR="00FB4C51" w:rsidRPr="007925F0" w:rsidRDefault="00F93941" w:rsidP="00E65991">
      <w:pPr>
        <w:pStyle w:val="Lijstalinea"/>
        <w:widowControl w:val="0"/>
        <w:numPr>
          <w:ilvl w:val="0"/>
          <w:numId w:val="46"/>
        </w:numPr>
        <w:ind w:right="-20"/>
        <w:jc w:val="left"/>
        <w:rPr>
          <w:rFonts w:cs="Arial"/>
          <w:sz w:val="22"/>
          <w:szCs w:val="22"/>
        </w:rPr>
      </w:pPr>
      <w:r w:rsidRPr="007925F0">
        <w:rPr>
          <w:rFonts w:cs="Arial"/>
          <w:sz w:val="22"/>
          <w:szCs w:val="22"/>
        </w:rPr>
        <w:lastRenderedPageBreak/>
        <w:t xml:space="preserve">de </w:t>
      </w:r>
      <w:r w:rsidR="002B3DFE" w:rsidRPr="007925F0">
        <w:rPr>
          <w:rFonts w:cs="Arial"/>
          <w:sz w:val="22"/>
          <w:szCs w:val="22"/>
        </w:rPr>
        <w:t>betrokkene</w:t>
      </w:r>
      <w:r w:rsidRPr="007925F0">
        <w:rPr>
          <w:rFonts w:cs="Arial"/>
          <w:sz w:val="22"/>
          <w:szCs w:val="22"/>
        </w:rPr>
        <w:t xml:space="preserve"> heeft een procedure tegen de </w:t>
      </w:r>
      <w:r w:rsidR="009015A5" w:rsidRPr="007925F0">
        <w:rPr>
          <w:rFonts w:cs="Arial"/>
          <w:sz w:val="22"/>
          <w:szCs w:val="22"/>
        </w:rPr>
        <w:t>zorg</w:t>
      </w:r>
      <w:r w:rsidR="002B3DFE" w:rsidRPr="007925F0">
        <w:rPr>
          <w:rFonts w:cs="Arial"/>
          <w:sz w:val="22"/>
          <w:szCs w:val="22"/>
        </w:rPr>
        <w:t>verlener, de werkgever of Stichting Bethani</w:t>
      </w:r>
      <w:r w:rsidR="002C12BA" w:rsidRPr="007925F0">
        <w:rPr>
          <w:rFonts w:cs="Arial"/>
          <w:sz w:val="22"/>
          <w:szCs w:val="22"/>
        </w:rPr>
        <w:t>ë</w:t>
      </w:r>
      <w:r w:rsidR="002B3DFE" w:rsidRPr="007925F0">
        <w:rPr>
          <w:rFonts w:cs="Arial"/>
          <w:sz w:val="22"/>
          <w:szCs w:val="22"/>
        </w:rPr>
        <w:t xml:space="preserve"> </w:t>
      </w:r>
      <w:r w:rsidRPr="007925F0">
        <w:rPr>
          <w:rFonts w:cs="Arial"/>
          <w:sz w:val="22"/>
          <w:szCs w:val="22"/>
        </w:rPr>
        <w:t>aangespannen of het is waarschijnlijk dat hij dit zal doen;</w:t>
      </w:r>
    </w:p>
    <w:p w:rsidR="00FB4C51" w:rsidRPr="007925F0" w:rsidRDefault="0061156D" w:rsidP="00E65991">
      <w:pPr>
        <w:pStyle w:val="Lijstalinea"/>
        <w:widowControl w:val="0"/>
        <w:numPr>
          <w:ilvl w:val="0"/>
          <w:numId w:val="46"/>
        </w:numPr>
        <w:ind w:right="-20"/>
        <w:jc w:val="left"/>
        <w:rPr>
          <w:rFonts w:cs="Arial"/>
          <w:sz w:val="22"/>
          <w:szCs w:val="22"/>
        </w:rPr>
      </w:pPr>
      <w:r w:rsidRPr="007925F0">
        <w:rPr>
          <w:rFonts w:cs="Arial"/>
          <w:sz w:val="22"/>
          <w:szCs w:val="22"/>
        </w:rPr>
        <w:t xml:space="preserve">Stichting Bethanië </w:t>
      </w:r>
      <w:r w:rsidR="00F93941" w:rsidRPr="007925F0">
        <w:rPr>
          <w:rFonts w:cs="Arial"/>
          <w:sz w:val="22"/>
          <w:szCs w:val="22"/>
        </w:rPr>
        <w:t xml:space="preserve">de gegevens nodig heeft voor de instelling, uitoefening of onderbouwing van een rechtsvordering; </w:t>
      </w:r>
    </w:p>
    <w:p w:rsidR="00F93941" w:rsidRPr="007925F0" w:rsidRDefault="00F93941" w:rsidP="00E65991">
      <w:pPr>
        <w:pStyle w:val="Lijstalinea"/>
        <w:widowControl w:val="0"/>
        <w:numPr>
          <w:ilvl w:val="0"/>
          <w:numId w:val="46"/>
        </w:numPr>
        <w:ind w:right="-20"/>
        <w:jc w:val="left"/>
        <w:rPr>
          <w:rFonts w:cs="Arial"/>
          <w:sz w:val="22"/>
          <w:szCs w:val="22"/>
        </w:rPr>
      </w:pPr>
      <w:r w:rsidRPr="007925F0">
        <w:rPr>
          <w:rFonts w:cs="Arial"/>
          <w:sz w:val="22"/>
          <w:szCs w:val="22"/>
        </w:rPr>
        <w:t xml:space="preserve">om redenen van algemeen belang op het gebied van volksgezondheid. </w:t>
      </w:r>
    </w:p>
    <w:p w:rsidR="00F93941" w:rsidRPr="007925F0" w:rsidRDefault="00F93941" w:rsidP="00E65991">
      <w:pPr>
        <w:pStyle w:val="Lijstalinea"/>
        <w:widowControl w:val="0"/>
        <w:numPr>
          <w:ilvl w:val="0"/>
          <w:numId w:val="6"/>
        </w:numPr>
        <w:ind w:right="-20"/>
        <w:jc w:val="left"/>
        <w:rPr>
          <w:rFonts w:cs="Arial"/>
          <w:sz w:val="22"/>
          <w:szCs w:val="22"/>
        </w:rPr>
      </w:pPr>
      <w:r w:rsidRPr="007925F0">
        <w:rPr>
          <w:rFonts w:cs="Arial"/>
          <w:sz w:val="22"/>
          <w:szCs w:val="22"/>
        </w:rPr>
        <w:t xml:space="preserve">Het verzoek tot </w:t>
      </w:r>
      <w:proofErr w:type="spellStart"/>
      <w:r w:rsidRPr="007925F0">
        <w:rPr>
          <w:rFonts w:cs="Arial"/>
          <w:sz w:val="22"/>
          <w:szCs w:val="22"/>
        </w:rPr>
        <w:t>wissing</w:t>
      </w:r>
      <w:proofErr w:type="spellEnd"/>
      <w:r w:rsidRPr="007925F0">
        <w:rPr>
          <w:rFonts w:cs="Arial"/>
          <w:sz w:val="22"/>
          <w:szCs w:val="22"/>
        </w:rPr>
        <w:t xml:space="preserve"> van gezondheidsgegevens en de react</w:t>
      </w:r>
      <w:r w:rsidR="0061156D" w:rsidRPr="007925F0">
        <w:rPr>
          <w:rFonts w:cs="Arial"/>
          <w:sz w:val="22"/>
          <w:szCs w:val="22"/>
        </w:rPr>
        <w:t>ie daarop worden bewaard door Stichting Bethanië</w:t>
      </w:r>
      <w:r w:rsidRPr="007925F0">
        <w:rPr>
          <w:rFonts w:cs="Arial"/>
          <w:sz w:val="22"/>
          <w:szCs w:val="22"/>
        </w:rPr>
        <w:t>.</w:t>
      </w:r>
      <w:r w:rsidRPr="007925F0">
        <w:rPr>
          <w:rFonts w:cs="Arial"/>
          <w:sz w:val="22"/>
          <w:szCs w:val="22"/>
          <w:vertAlign w:val="superscript"/>
        </w:rPr>
        <w:footnoteReference w:id="19"/>
      </w:r>
    </w:p>
    <w:p w:rsidR="0092242E" w:rsidRPr="007925F0" w:rsidRDefault="0092242E" w:rsidP="00E65991">
      <w:pPr>
        <w:jc w:val="left"/>
        <w:rPr>
          <w:rFonts w:cs="Arial"/>
          <w:sz w:val="22"/>
          <w:szCs w:val="22"/>
        </w:rPr>
      </w:pPr>
    </w:p>
    <w:p w:rsidR="0011017E" w:rsidRPr="007925F0" w:rsidRDefault="0011017E" w:rsidP="00E65991">
      <w:pPr>
        <w:jc w:val="left"/>
        <w:rPr>
          <w:rFonts w:cs="Arial"/>
          <w:sz w:val="22"/>
          <w:szCs w:val="22"/>
        </w:rPr>
      </w:pPr>
    </w:p>
    <w:p w:rsidR="0092242E" w:rsidRPr="007925F0" w:rsidRDefault="009015A5" w:rsidP="00E65991">
      <w:pPr>
        <w:pStyle w:val="Kop1"/>
        <w:numPr>
          <w:ilvl w:val="0"/>
          <w:numId w:val="0"/>
        </w:numPr>
        <w:ind w:left="357" w:hanging="357"/>
        <w:jc w:val="left"/>
        <w:rPr>
          <w:rFonts w:ascii="Arial" w:hAnsi="Arial"/>
          <w:sz w:val="22"/>
          <w:szCs w:val="22"/>
        </w:rPr>
      </w:pPr>
      <w:bookmarkStart w:id="40" w:name="_Toc516494472"/>
      <w:r w:rsidRPr="007925F0">
        <w:rPr>
          <w:rFonts w:ascii="Arial" w:hAnsi="Arial"/>
          <w:sz w:val="22"/>
          <w:szCs w:val="22"/>
        </w:rPr>
        <w:t>Artikel 1</w:t>
      </w:r>
      <w:r w:rsidR="00BC26D0" w:rsidRPr="007925F0">
        <w:rPr>
          <w:rFonts w:ascii="Arial" w:hAnsi="Arial"/>
          <w:sz w:val="22"/>
          <w:szCs w:val="22"/>
        </w:rPr>
        <w:t>8</w:t>
      </w:r>
      <w:r w:rsidRPr="007925F0">
        <w:rPr>
          <w:rFonts w:ascii="Arial" w:hAnsi="Arial"/>
          <w:sz w:val="22"/>
          <w:szCs w:val="22"/>
        </w:rPr>
        <w:t xml:space="preserve"> Recht van bezwaar</w:t>
      </w:r>
      <w:bookmarkEnd w:id="40"/>
    </w:p>
    <w:p w:rsidR="009015A5" w:rsidRPr="007925F0" w:rsidRDefault="009015A5" w:rsidP="00E65991">
      <w:pPr>
        <w:jc w:val="left"/>
        <w:rPr>
          <w:rFonts w:cs="Arial"/>
          <w:sz w:val="22"/>
          <w:szCs w:val="22"/>
        </w:rPr>
      </w:pPr>
    </w:p>
    <w:p w:rsidR="00FD08A6" w:rsidRPr="007925F0" w:rsidRDefault="009015A5" w:rsidP="00E65991">
      <w:pPr>
        <w:ind w:right="-20"/>
        <w:jc w:val="left"/>
        <w:rPr>
          <w:rFonts w:cs="Arial"/>
          <w:sz w:val="22"/>
          <w:szCs w:val="22"/>
        </w:rPr>
      </w:pPr>
      <w:r w:rsidRPr="007925F0">
        <w:rPr>
          <w:rFonts w:eastAsia="Arial" w:cs="Arial"/>
          <w:spacing w:val="-5"/>
          <w:sz w:val="22"/>
          <w:szCs w:val="22"/>
        </w:rPr>
        <w:t>1</w:t>
      </w:r>
      <w:r w:rsidRPr="007925F0">
        <w:rPr>
          <w:rFonts w:eastAsia="Arial" w:cs="Arial"/>
          <w:sz w:val="22"/>
          <w:szCs w:val="22"/>
        </w:rPr>
        <w:t xml:space="preserve">.    </w:t>
      </w:r>
      <w:r w:rsidRPr="007925F0">
        <w:rPr>
          <w:rFonts w:cs="Arial"/>
          <w:sz w:val="22"/>
          <w:szCs w:val="22"/>
        </w:rPr>
        <w:t xml:space="preserve">De betrokkene heeft te allen tijde het recht om vanwege met zijn specifieke </w:t>
      </w:r>
      <w:r w:rsidR="00FD08A6" w:rsidRPr="007925F0">
        <w:rPr>
          <w:rFonts w:cs="Arial"/>
          <w:sz w:val="22"/>
          <w:szCs w:val="22"/>
        </w:rPr>
        <w:br/>
        <w:t xml:space="preserve">       </w:t>
      </w:r>
      <w:r w:rsidRPr="007925F0">
        <w:rPr>
          <w:rFonts w:cs="Arial"/>
          <w:sz w:val="22"/>
          <w:szCs w:val="22"/>
        </w:rPr>
        <w:t xml:space="preserve">situatie verband houdende redenen bezwaar te maken tegen de verwerking </w:t>
      </w:r>
    </w:p>
    <w:p w:rsidR="009015A5" w:rsidRPr="007925F0" w:rsidRDefault="00FD08A6" w:rsidP="00E65991">
      <w:pPr>
        <w:ind w:right="-20"/>
        <w:jc w:val="left"/>
        <w:rPr>
          <w:rFonts w:cs="Arial"/>
          <w:sz w:val="22"/>
          <w:szCs w:val="22"/>
        </w:rPr>
      </w:pPr>
      <w:r w:rsidRPr="007925F0">
        <w:rPr>
          <w:rFonts w:cs="Arial"/>
          <w:sz w:val="22"/>
          <w:szCs w:val="22"/>
        </w:rPr>
        <w:t xml:space="preserve">       </w:t>
      </w:r>
      <w:r w:rsidR="009015A5" w:rsidRPr="007925F0">
        <w:rPr>
          <w:rFonts w:cs="Arial"/>
          <w:sz w:val="22"/>
          <w:szCs w:val="22"/>
        </w:rPr>
        <w:t>van hem betreffende</w:t>
      </w:r>
      <w:r w:rsidR="0011017E" w:rsidRPr="007925F0">
        <w:rPr>
          <w:rFonts w:cs="Arial"/>
          <w:sz w:val="22"/>
          <w:szCs w:val="22"/>
        </w:rPr>
        <w:t xml:space="preserve"> </w:t>
      </w:r>
      <w:r w:rsidR="009015A5" w:rsidRPr="007925F0">
        <w:rPr>
          <w:rFonts w:cs="Arial"/>
          <w:sz w:val="22"/>
          <w:szCs w:val="22"/>
        </w:rPr>
        <w:t xml:space="preserve">persoonsgegevens op basis van de noodzakelijkheid </w:t>
      </w:r>
      <w:r w:rsidRPr="007925F0">
        <w:rPr>
          <w:rFonts w:cs="Arial"/>
          <w:sz w:val="22"/>
          <w:szCs w:val="22"/>
        </w:rPr>
        <w:br/>
        <w:t xml:space="preserve">       </w:t>
      </w:r>
      <w:r w:rsidR="009015A5" w:rsidRPr="007925F0">
        <w:rPr>
          <w:rFonts w:cs="Arial"/>
          <w:sz w:val="22"/>
          <w:szCs w:val="22"/>
        </w:rPr>
        <w:t xml:space="preserve">voor de vervulling van een taak van algemeen belang of van een taak in het </w:t>
      </w:r>
      <w:r w:rsidRPr="007925F0">
        <w:rPr>
          <w:rFonts w:cs="Arial"/>
          <w:sz w:val="22"/>
          <w:szCs w:val="22"/>
        </w:rPr>
        <w:br/>
        <w:t xml:space="preserve">       </w:t>
      </w:r>
      <w:r w:rsidR="009015A5" w:rsidRPr="007925F0">
        <w:rPr>
          <w:rFonts w:cs="Arial"/>
          <w:sz w:val="22"/>
          <w:szCs w:val="22"/>
        </w:rPr>
        <w:t>kader van de uitoefening van het</w:t>
      </w:r>
      <w:r w:rsidRPr="007925F0">
        <w:rPr>
          <w:rFonts w:cs="Arial"/>
          <w:sz w:val="22"/>
          <w:szCs w:val="22"/>
        </w:rPr>
        <w:t xml:space="preserve"> </w:t>
      </w:r>
      <w:r w:rsidR="009015A5" w:rsidRPr="007925F0">
        <w:rPr>
          <w:rFonts w:cs="Arial"/>
          <w:sz w:val="22"/>
          <w:szCs w:val="22"/>
        </w:rPr>
        <w:t xml:space="preserve">openbaar gezag </w:t>
      </w:r>
      <w:r w:rsidR="0061156D" w:rsidRPr="007925F0">
        <w:rPr>
          <w:rFonts w:cs="Arial"/>
          <w:sz w:val="22"/>
          <w:szCs w:val="22"/>
        </w:rPr>
        <w:t xml:space="preserve">dat aan Stichting Bethanië </w:t>
      </w:r>
      <w:r w:rsidR="009015A5" w:rsidRPr="007925F0">
        <w:rPr>
          <w:rFonts w:cs="Arial"/>
          <w:sz w:val="22"/>
          <w:szCs w:val="22"/>
        </w:rPr>
        <w:t xml:space="preserve">is </w:t>
      </w:r>
      <w:r w:rsidRPr="007925F0">
        <w:rPr>
          <w:rFonts w:cs="Arial"/>
          <w:sz w:val="22"/>
          <w:szCs w:val="22"/>
        </w:rPr>
        <w:br/>
        <w:t xml:space="preserve">       </w:t>
      </w:r>
      <w:r w:rsidR="009015A5" w:rsidRPr="007925F0">
        <w:rPr>
          <w:rFonts w:cs="Arial"/>
          <w:sz w:val="22"/>
          <w:szCs w:val="22"/>
        </w:rPr>
        <w:t xml:space="preserve">opgedragen of op basis van de noodzakelijkheid voor de </w:t>
      </w:r>
      <w:r w:rsidR="0011017E" w:rsidRPr="007925F0">
        <w:rPr>
          <w:rFonts w:cs="Arial"/>
          <w:sz w:val="22"/>
          <w:szCs w:val="22"/>
        </w:rPr>
        <w:t>b</w:t>
      </w:r>
      <w:r w:rsidR="009015A5" w:rsidRPr="007925F0">
        <w:rPr>
          <w:rFonts w:cs="Arial"/>
          <w:sz w:val="22"/>
          <w:szCs w:val="22"/>
        </w:rPr>
        <w:t xml:space="preserve">ehartiging van de </w:t>
      </w:r>
      <w:r w:rsidRPr="007925F0">
        <w:rPr>
          <w:rFonts w:cs="Arial"/>
          <w:sz w:val="22"/>
          <w:szCs w:val="22"/>
        </w:rPr>
        <w:br/>
        <w:t xml:space="preserve">       </w:t>
      </w:r>
      <w:r w:rsidR="009015A5" w:rsidRPr="007925F0">
        <w:rPr>
          <w:rFonts w:cs="Arial"/>
          <w:sz w:val="22"/>
          <w:szCs w:val="22"/>
        </w:rPr>
        <w:t>g</w:t>
      </w:r>
      <w:r w:rsidR="0061156D" w:rsidRPr="007925F0">
        <w:rPr>
          <w:rFonts w:cs="Arial"/>
          <w:sz w:val="22"/>
          <w:szCs w:val="22"/>
        </w:rPr>
        <w:t xml:space="preserve">erechtvaardigde belangen van Stichting Bethanië </w:t>
      </w:r>
      <w:r w:rsidR="009015A5" w:rsidRPr="007925F0">
        <w:rPr>
          <w:rFonts w:cs="Arial"/>
          <w:sz w:val="22"/>
          <w:szCs w:val="22"/>
        </w:rPr>
        <w:t>of van een derde;</w:t>
      </w:r>
    </w:p>
    <w:p w:rsidR="0011017E" w:rsidRPr="007925F0" w:rsidRDefault="0061156D" w:rsidP="00E66B57">
      <w:pPr>
        <w:pStyle w:val="Lijstalinea"/>
        <w:numPr>
          <w:ilvl w:val="0"/>
          <w:numId w:val="67"/>
        </w:numPr>
        <w:ind w:right="-20"/>
        <w:jc w:val="left"/>
        <w:rPr>
          <w:rFonts w:cs="Arial"/>
          <w:sz w:val="22"/>
          <w:szCs w:val="22"/>
        </w:rPr>
      </w:pPr>
      <w:r w:rsidRPr="007925F0">
        <w:rPr>
          <w:rFonts w:cs="Arial"/>
          <w:sz w:val="22"/>
          <w:szCs w:val="22"/>
        </w:rPr>
        <w:t xml:space="preserve">Stichting Bethanië </w:t>
      </w:r>
      <w:r w:rsidR="009015A5" w:rsidRPr="007925F0">
        <w:rPr>
          <w:rFonts w:cs="Arial"/>
          <w:sz w:val="22"/>
          <w:szCs w:val="22"/>
        </w:rPr>
        <w:t xml:space="preserve">beoordeelt onverwijld en in ieder geval binnen één maand na ontvangst </w:t>
      </w:r>
      <w:r w:rsidR="0011017E" w:rsidRPr="007925F0">
        <w:rPr>
          <w:rFonts w:cs="Arial"/>
          <w:sz w:val="22"/>
          <w:szCs w:val="22"/>
        </w:rPr>
        <w:t>v</w:t>
      </w:r>
      <w:r w:rsidR="009015A5" w:rsidRPr="007925F0">
        <w:rPr>
          <w:rFonts w:cs="Arial"/>
          <w:sz w:val="22"/>
          <w:szCs w:val="22"/>
        </w:rPr>
        <w:t>an het bezwaar of het bezwaar gerechtvaardigd is. Indien het bezwaar gerechtvaardigd is, beëindigt hij onmiddellijk de verwerking, tenzij er sprake is van dwingende gerechtvaardigde gronden voor de verwerking die zwaarder wegen dan de belangen, vrijheden en rechten van de betrokkene of die verband houden met de instelling, uitoefening of onderbouwing van een rechtsvordering.</w:t>
      </w:r>
    </w:p>
    <w:p w:rsidR="0011017E" w:rsidRPr="007925F0" w:rsidRDefault="0011017E" w:rsidP="00E65991">
      <w:pPr>
        <w:ind w:right="-20"/>
        <w:jc w:val="left"/>
        <w:rPr>
          <w:rFonts w:cs="Arial"/>
          <w:sz w:val="22"/>
          <w:szCs w:val="22"/>
        </w:rPr>
      </w:pPr>
    </w:p>
    <w:p w:rsidR="009015A5" w:rsidRPr="007925F0" w:rsidRDefault="009015A5" w:rsidP="00E65991">
      <w:pPr>
        <w:jc w:val="left"/>
        <w:rPr>
          <w:rFonts w:cs="Arial"/>
          <w:sz w:val="22"/>
          <w:szCs w:val="22"/>
        </w:rPr>
      </w:pPr>
    </w:p>
    <w:p w:rsidR="009015A5" w:rsidRPr="007925F0" w:rsidRDefault="00BC26D0" w:rsidP="00E65991">
      <w:pPr>
        <w:pStyle w:val="Kop1"/>
        <w:numPr>
          <w:ilvl w:val="0"/>
          <w:numId w:val="0"/>
        </w:numPr>
        <w:ind w:left="357" w:hanging="357"/>
        <w:jc w:val="left"/>
        <w:rPr>
          <w:rFonts w:ascii="Arial" w:hAnsi="Arial"/>
          <w:sz w:val="22"/>
          <w:szCs w:val="22"/>
        </w:rPr>
      </w:pPr>
      <w:bookmarkStart w:id="41" w:name="_Toc516494473"/>
      <w:r w:rsidRPr="007925F0">
        <w:rPr>
          <w:rFonts w:ascii="Arial" w:hAnsi="Arial"/>
          <w:sz w:val="22"/>
          <w:szCs w:val="22"/>
        </w:rPr>
        <w:t>Artikel 19</w:t>
      </w:r>
      <w:r w:rsidR="009015A5" w:rsidRPr="007925F0">
        <w:rPr>
          <w:rFonts w:ascii="Arial" w:hAnsi="Arial"/>
          <w:sz w:val="22"/>
          <w:szCs w:val="22"/>
        </w:rPr>
        <w:t xml:space="preserve"> Recht op gegevensoverdraagbaarheid (</w:t>
      </w:r>
      <w:proofErr w:type="spellStart"/>
      <w:r w:rsidR="009015A5" w:rsidRPr="007925F0">
        <w:rPr>
          <w:rFonts w:ascii="Arial" w:hAnsi="Arial"/>
          <w:sz w:val="22"/>
          <w:szCs w:val="22"/>
        </w:rPr>
        <w:t>dataportabiliteit</w:t>
      </w:r>
      <w:proofErr w:type="spellEnd"/>
      <w:r w:rsidR="009015A5" w:rsidRPr="007925F0">
        <w:rPr>
          <w:rFonts w:ascii="Arial" w:hAnsi="Arial"/>
          <w:sz w:val="22"/>
          <w:szCs w:val="22"/>
        </w:rPr>
        <w:t>)</w:t>
      </w:r>
      <w:bookmarkEnd w:id="41"/>
    </w:p>
    <w:p w:rsidR="009015A5" w:rsidRPr="007925F0" w:rsidRDefault="009015A5" w:rsidP="00E65991">
      <w:pPr>
        <w:jc w:val="left"/>
        <w:rPr>
          <w:rFonts w:cs="Arial"/>
          <w:sz w:val="22"/>
          <w:szCs w:val="22"/>
        </w:rPr>
      </w:pPr>
    </w:p>
    <w:p w:rsidR="0011017E" w:rsidRPr="007925F0" w:rsidRDefault="0011017E" w:rsidP="00E65991">
      <w:pPr>
        <w:jc w:val="left"/>
        <w:rPr>
          <w:rFonts w:cs="Arial"/>
          <w:sz w:val="22"/>
          <w:szCs w:val="22"/>
        </w:rPr>
      </w:pPr>
      <w:r w:rsidRPr="007925F0">
        <w:rPr>
          <w:rFonts w:cs="Arial"/>
          <w:sz w:val="22"/>
          <w:szCs w:val="22"/>
        </w:rPr>
        <w:t xml:space="preserve">1.    De betrokkene heeft het recht de hem betreffende persoonsgegevens, die hij </w:t>
      </w:r>
      <w:r w:rsidR="00FD08A6" w:rsidRPr="007925F0">
        <w:rPr>
          <w:rFonts w:cs="Arial"/>
          <w:sz w:val="22"/>
          <w:szCs w:val="22"/>
        </w:rPr>
        <w:br/>
        <w:t xml:space="preserve">       </w:t>
      </w:r>
      <w:r w:rsidRPr="007925F0">
        <w:rPr>
          <w:rFonts w:cs="Arial"/>
          <w:sz w:val="22"/>
          <w:szCs w:val="22"/>
        </w:rPr>
        <w:t xml:space="preserve">aan Stichting Bethanië heeft verstrekt, in een gestructureerde, gangbare en </w:t>
      </w:r>
    </w:p>
    <w:p w:rsidR="00A60626" w:rsidRPr="007925F0" w:rsidRDefault="0011017E" w:rsidP="00A60626">
      <w:pPr>
        <w:jc w:val="left"/>
        <w:rPr>
          <w:rFonts w:cs="Arial"/>
          <w:sz w:val="22"/>
          <w:szCs w:val="22"/>
        </w:rPr>
      </w:pPr>
      <w:r w:rsidRPr="007925F0">
        <w:rPr>
          <w:rFonts w:cs="Arial"/>
          <w:sz w:val="22"/>
          <w:szCs w:val="22"/>
        </w:rPr>
        <w:t xml:space="preserve">       </w:t>
      </w:r>
      <w:proofErr w:type="spellStart"/>
      <w:r w:rsidRPr="007925F0">
        <w:rPr>
          <w:rFonts w:cs="Arial"/>
          <w:sz w:val="22"/>
          <w:szCs w:val="22"/>
        </w:rPr>
        <w:t>machineleesbare</w:t>
      </w:r>
      <w:proofErr w:type="spellEnd"/>
      <w:r w:rsidRPr="007925F0">
        <w:rPr>
          <w:rFonts w:cs="Arial"/>
          <w:sz w:val="22"/>
          <w:szCs w:val="22"/>
        </w:rPr>
        <w:t xml:space="preserve"> vorm te verkrijgen en heeft het recht die gegevens aan een </w:t>
      </w:r>
      <w:r w:rsidR="00FD08A6" w:rsidRPr="007925F0">
        <w:rPr>
          <w:rFonts w:cs="Arial"/>
          <w:sz w:val="22"/>
          <w:szCs w:val="22"/>
        </w:rPr>
        <w:br/>
        <w:t xml:space="preserve">       </w:t>
      </w:r>
      <w:r w:rsidRPr="007925F0">
        <w:rPr>
          <w:rFonts w:cs="Arial"/>
          <w:sz w:val="22"/>
          <w:szCs w:val="22"/>
        </w:rPr>
        <w:t xml:space="preserve">andere verwerkingsverantwoordelijke (bijvoorbeeld een andere zorgaanbieder) </w:t>
      </w:r>
      <w:r w:rsidR="00FD08A6" w:rsidRPr="007925F0">
        <w:rPr>
          <w:rFonts w:cs="Arial"/>
          <w:sz w:val="22"/>
          <w:szCs w:val="22"/>
        </w:rPr>
        <w:br/>
        <w:t xml:space="preserve">       </w:t>
      </w:r>
      <w:r w:rsidRPr="007925F0">
        <w:rPr>
          <w:rFonts w:cs="Arial"/>
          <w:sz w:val="22"/>
          <w:szCs w:val="22"/>
        </w:rPr>
        <w:t xml:space="preserve">over te dragen, zonder daarbij te worden gehinderd door Stichting Bethanië </w:t>
      </w:r>
      <w:r w:rsidR="00FD08A6" w:rsidRPr="007925F0">
        <w:rPr>
          <w:rFonts w:cs="Arial"/>
          <w:sz w:val="22"/>
          <w:szCs w:val="22"/>
        </w:rPr>
        <w:br/>
        <w:t xml:space="preserve">       </w:t>
      </w:r>
      <w:r w:rsidRPr="007925F0">
        <w:rPr>
          <w:rFonts w:cs="Arial"/>
          <w:sz w:val="22"/>
          <w:szCs w:val="22"/>
        </w:rPr>
        <w:t xml:space="preserve">aan wie de persoonsgegevens waren verstrekt, indien de verwerking berust op </w:t>
      </w:r>
      <w:r w:rsidR="00FD08A6" w:rsidRPr="007925F0">
        <w:rPr>
          <w:rFonts w:cs="Arial"/>
          <w:sz w:val="22"/>
          <w:szCs w:val="22"/>
        </w:rPr>
        <w:br/>
        <w:t xml:space="preserve">       </w:t>
      </w:r>
      <w:r w:rsidRPr="007925F0">
        <w:rPr>
          <w:rFonts w:cs="Arial"/>
          <w:sz w:val="22"/>
          <w:szCs w:val="22"/>
        </w:rPr>
        <w:t xml:space="preserve">toestemming of op uitvoering van een overeenkomst en de verwerking </w:t>
      </w:r>
      <w:r w:rsidR="00FD08A6" w:rsidRPr="007925F0">
        <w:rPr>
          <w:rFonts w:cs="Arial"/>
          <w:sz w:val="22"/>
          <w:szCs w:val="22"/>
        </w:rPr>
        <w:br/>
        <w:t xml:space="preserve">       </w:t>
      </w:r>
      <w:r w:rsidRPr="007925F0">
        <w:rPr>
          <w:rFonts w:cs="Arial"/>
          <w:sz w:val="22"/>
          <w:szCs w:val="22"/>
        </w:rPr>
        <w:t xml:space="preserve">geautomatiseerd wordt verricht. </w:t>
      </w:r>
    </w:p>
    <w:p w:rsidR="00A60626" w:rsidRPr="007925F0" w:rsidRDefault="00A60626" w:rsidP="00A60626">
      <w:pPr>
        <w:jc w:val="left"/>
        <w:rPr>
          <w:rFonts w:cs="Arial"/>
          <w:sz w:val="22"/>
          <w:szCs w:val="22"/>
        </w:rPr>
      </w:pPr>
      <w:r w:rsidRPr="007925F0">
        <w:rPr>
          <w:rFonts w:cs="Arial"/>
          <w:sz w:val="22"/>
          <w:szCs w:val="22"/>
        </w:rPr>
        <w:t>2.    Dit recht geldt alleen voor gegevens die door de betrokkene zelf zijn verstrekt</w:t>
      </w:r>
    </w:p>
    <w:p w:rsidR="00A60626" w:rsidRPr="007925F0" w:rsidRDefault="002C12BA" w:rsidP="00A60626">
      <w:pPr>
        <w:pStyle w:val="Lijstalinea"/>
        <w:ind w:left="360"/>
        <w:jc w:val="left"/>
        <w:rPr>
          <w:rFonts w:cs="Arial"/>
          <w:sz w:val="22"/>
          <w:szCs w:val="22"/>
        </w:rPr>
      </w:pPr>
      <w:r w:rsidRPr="007925F0">
        <w:rPr>
          <w:rFonts w:cs="Arial"/>
          <w:sz w:val="22"/>
          <w:szCs w:val="22"/>
        </w:rPr>
        <w:t>aan Bethanië</w:t>
      </w:r>
      <w:r w:rsidR="00A60626" w:rsidRPr="007925F0">
        <w:rPr>
          <w:rFonts w:cs="Arial"/>
          <w:sz w:val="22"/>
          <w:szCs w:val="22"/>
        </w:rPr>
        <w:t xml:space="preserve"> en niet voor gegevens die bijvoorbeeld door een behandelend arts zijn verstrekt, zoals een diagnose. </w:t>
      </w:r>
    </w:p>
    <w:p w:rsidR="0011017E" w:rsidRPr="007925F0" w:rsidRDefault="0011017E" w:rsidP="00A60626">
      <w:pPr>
        <w:pStyle w:val="Lijstalinea"/>
        <w:numPr>
          <w:ilvl w:val="0"/>
          <w:numId w:val="67"/>
        </w:numPr>
        <w:jc w:val="left"/>
        <w:rPr>
          <w:rFonts w:cs="Arial"/>
          <w:sz w:val="22"/>
          <w:szCs w:val="22"/>
        </w:rPr>
      </w:pPr>
      <w:r w:rsidRPr="007925F0">
        <w:rPr>
          <w:rFonts w:cs="Arial"/>
          <w:sz w:val="22"/>
          <w:szCs w:val="22"/>
        </w:rPr>
        <w:t xml:space="preserve">Bij de uitoefening van het recht op gegevensoverdraagbaarheid heeft de betrokkene het recht dat de persoonsgegevens, indien dit technisch mogelijk </w:t>
      </w:r>
      <w:r w:rsidR="00A60626" w:rsidRPr="007925F0">
        <w:rPr>
          <w:rFonts w:cs="Arial"/>
          <w:sz w:val="22"/>
          <w:szCs w:val="22"/>
        </w:rPr>
        <w:br/>
      </w:r>
      <w:r w:rsidRPr="007925F0">
        <w:rPr>
          <w:rFonts w:cs="Arial"/>
          <w:sz w:val="22"/>
          <w:szCs w:val="22"/>
        </w:rPr>
        <w:t xml:space="preserve">is, rechtstreeks van Stichting Bethanië naar de andere zorgaanbieder worden </w:t>
      </w:r>
      <w:r w:rsidR="00A60626" w:rsidRPr="007925F0">
        <w:rPr>
          <w:rFonts w:cs="Arial"/>
          <w:sz w:val="22"/>
          <w:szCs w:val="22"/>
        </w:rPr>
        <w:br/>
      </w:r>
      <w:r w:rsidRPr="007925F0">
        <w:rPr>
          <w:rFonts w:cs="Arial"/>
          <w:sz w:val="22"/>
          <w:szCs w:val="22"/>
        </w:rPr>
        <w:t xml:space="preserve">doorgezonden. </w:t>
      </w:r>
    </w:p>
    <w:p w:rsidR="0011017E" w:rsidRPr="007925F0" w:rsidRDefault="0011017E" w:rsidP="00A60626">
      <w:pPr>
        <w:pStyle w:val="Lijstalinea"/>
        <w:numPr>
          <w:ilvl w:val="0"/>
          <w:numId w:val="67"/>
        </w:numPr>
        <w:ind w:right="-20"/>
        <w:jc w:val="left"/>
        <w:rPr>
          <w:rFonts w:cs="Arial"/>
          <w:sz w:val="22"/>
          <w:szCs w:val="22"/>
        </w:rPr>
      </w:pPr>
      <w:r w:rsidRPr="007925F0">
        <w:rPr>
          <w:rFonts w:cs="Arial"/>
          <w:sz w:val="22"/>
          <w:szCs w:val="22"/>
        </w:rPr>
        <w:t>Bij de uitoefening van dit recht mag dit geen afbreuk doen aan de rechten en vrijheden van anderen.</w:t>
      </w:r>
    </w:p>
    <w:p w:rsidR="0011017E" w:rsidRPr="007925F0" w:rsidRDefault="0011017E" w:rsidP="00E65991">
      <w:pPr>
        <w:jc w:val="left"/>
        <w:rPr>
          <w:rFonts w:cs="Arial"/>
          <w:sz w:val="22"/>
          <w:szCs w:val="22"/>
        </w:rPr>
      </w:pPr>
    </w:p>
    <w:p w:rsidR="002B5132" w:rsidRPr="007925F0" w:rsidRDefault="002B5132" w:rsidP="00E65991">
      <w:pPr>
        <w:jc w:val="left"/>
        <w:rPr>
          <w:rFonts w:cs="Arial"/>
          <w:sz w:val="22"/>
          <w:szCs w:val="22"/>
        </w:rPr>
      </w:pPr>
    </w:p>
    <w:p w:rsidR="003A6BCF" w:rsidRPr="007925F0" w:rsidRDefault="00BC26D0" w:rsidP="00E65991">
      <w:pPr>
        <w:pStyle w:val="Kop1"/>
        <w:numPr>
          <w:ilvl w:val="0"/>
          <w:numId w:val="0"/>
        </w:numPr>
        <w:ind w:left="357" w:hanging="357"/>
        <w:jc w:val="left"/>
        <w:rPr>
          <w:rFonts w:ascii="Arial" w:hAnsi="Arial"/>
          <w:sz w:val="22"/>
          <w:szCs w:val="22"/>
        </w:rPr>
      </w:pPr>
      <w:bookmarkStart w:id="42" w:name="_Toc516494474"/>
      <w:r w:rsidRPr="007925F0">
        <w:rPr>
          <w:rFonts w:ascii="Arial" w:hAnsi="Arial"/>
          <w:sz w:val="22"/>
          <w:szCs w:val="22"/>
        </w:rPr>
        <w:t>Artikel 20</w:t>
      </w:r>
      <w:r w:rsidR="003A6BCF" w:rsidRPr="007925F0">
        <w:rPr>
          <w:rFonts w:ascii="Arial" w:hAnsi="Arial"/>
          <w:sz w:val="22"/>
          <w:szCs w:val="22"/>
        </w:rPr>
        <w:t xml:space="preserve"> </w:t>
      </w:r>
      <w:bookmarkStart w:id="43" w:name="_Toc504124329"/>
      <w:r w:rsidR="003A6BCF" w:rsidRPr="007925F0">
        <w:rPr>
          <w:rFonts w:ascii="Arial" w:hAnsi="Arial"/>
          <w:sz w:val="22"/>
          <w:szCs w:val="22"/>
        </w:rPr>
        <w:t xml:space="preserve">Verantwoordelijkheid van Stichting </w:t>
      </w:r>
      <w:r w:rsidR="0061156D" w:rsidRPr="007925F0">
        <w:rPr>
          <w:rFonts w:ascii="Arial" w:hAnsi="Arial"/>
          <w:sz w:val="22"/>
          <w:szCs w:val="22"/>
        </w:rPr>
        <w:t>Bethanië</w:t>
      </w:r>
      <w:r w:rsidR="003A6BCF" w:rsidRPr="007925F0">
        <w:rPr>
          <w:rStyle w:val="Voetnootmarkering"/>
          <w:rFonts w:ascii="Arial" w:hAnsi="Arial"/>
          <w:sz w:val="22"/>
          <w:szCs w:val="22"/>
        </w:rPr>
        <w:footnoteReference w:id="20"/>
      </w:r>
      <w:bookmarkEnd w:id="42"/>
      <w:bookmarkEnd w:id="43"/>
    </w:p>
    <w:p w:rsidR="007925F0" w:rsidRPr="007925F0" w:rsidRDefault="007925F0" w:rsidP="007925F0">
      <w:pPr>
        <w:rPr>
          <w:rFonts w:cs="Arial"/>
          <w:sz w:val="22"/>
          <w:szCs w:val="22"/>
        </w:rPr>
      </w:pPr>
    </w:p>
    <w:p w:rsidR="003A6BCF" w:rsidRPr="007925F0" w:rsidRDefault="003A6BCF" w:rsidP="00E65991">
      <w:pPr>
        <w:pStyle w:val="Lijstalinea"/>
        <w:widowControl w:val="0"/>
        <w:numPr>
          <w:ilvl w:val="0"/>
          <w:numId w:val="73"/>
        </w:numPr>
        <w:spacing w:before="1"/>
        <w:ind w:right="99"/>
        <w:jc w:val="left"/>
        <w:rPr>
          <w:rFonts w:cs="Arial"/>
          <w:sz w:val="22"/>
          <w:szCs w:val="22"/>
        </w:rPr>
      </w:pPr>
      <w:r w:rsidRPr="007925F0">
        <w:rPr>
          <w:rFonts w:cs="Arial"/>
          <w:sz w:val="22"/>
          <w:szCs w:val="22"/>
        </w:rPr>
        <w:t xml:space="preserve">Rekening houdend met de aard, de omvang, de context en het doel van de verwerking, alsook met de qua waarschijnlijkheid en ernst uiteenlopende risico's voor de rechten en vrijheden van natuurlijke personen, treft </w:t>
      </w:r>
      <w:r w:rsidR="008E795E"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passende </w:t>
      </w:r>
      <w:r w:rsidRPr="007925F0">
        <w:rPr>
          <w:rFonts w:cs="Arial"/>
          <w:sz w:val="22"/>
          <w:szCs w:val="22"/>
        </w:rPr>
        <w:lastRenderedPageBreak/>
        <w:t>technische en organisatorische maatregelen om te waarborgen en te kunnen aantonen dat de verwerking in overeenstemming met de AVG wordt uitgevoerd. Die maatregelen worden geëvalueerd en indien nodig geactualiseerd.</w:t>
      </w:r>
    </w:p>
    <w:p w:rsidR="003A6BCF" w:rsidRPr="007925F0" w:rsidRDefault="003A6BCF" w:rsidP="00E65991">
      <w:pPr>
        <w:pStyle w:val="Lijstalinea"/>
        <w:widowControl w:val="0"/>
        <w:numPr>
          <w:ilvl w:val="0"/>
          <w:numId w:val="73"/>
        </w:numPr>
        <w:spacing w:before="1"/>
        <w:ind w:right="99"/>
        <w:jc w:val="left"/>
        <w:rPr>
          <w:rFonts w:cs="Arial"/>
          <w:sz w:val="22"/>
          <w:szCs w:val="22"/>
        </w:rPr>
      </w:pPr>
      <w:r w:rsidRPr="007925F0">
        <w:rPr>
          <w:rFonts w:cs="Arial"/>
          <w:sz w:val="22"/>
          <w:szCs w:val="22"/>
        </w:rPr>
        <w:t>Rekening houdend met de stand van de techniek, de uitvoeringskosten, en de aard, de omvang, de context en het doel van de verwerking alsook met de qua waarschijnlijkheid en ernst uiteenlopende risico's voor de rechten en vrijheden van natuurlijke personen welke aan de ver</w:t>
      </w:r>
      <w:r w:rsidR="0061156D" w:rsidRPr="007925F0">
        <w:rPr>
          <w:rFonts w:cs="Arial"/>
          <w:sz w:val="22"/>
          <w:szCs w:val="22"/>
        </w:rPr>
        <w:t>werking zijn verbonden, treft Stichting Bethanië</w:t>
      </w:r>
      <w:r w:rsidRPr="007925F0">
        <w:rPr>
          <w:rFonts w:cs="Arial"/>
          <w:sz w:val="22"/>
          <w:szCs w:val="22"/>
        </w:rPr>
        <w:t>, zowel bij de bepaling van de verwerkingsmiddelen als bij de verwerking zelf, passende technische en organisatorische maatregelen met als doel de gegevensbeschermingsbeginselen, zoals minimale gegevensverwerking, op een doeltreffende manier uit te voeren en de nodige waarborgen in de verwerking in te bouwen ter naleving van de voorschriften van deze verordening en ter bescherming van de rechten van de betrokkenen.</w:t>
      </w:r>
    </w:p>
    <w:p w:rsidR="003A6BCF" w:rsidRPr="007925F0" w:rsidRDefault="0061156D" w:rsidP="00E65991">
      <w:pPr>
        <w:pStyle w:val="Lijstalinea"/>
        <w:widowControl w:val="0"/>
        <w:numPr>
          <w:ilvl w:val="0"/>
          <w:numId w:val="73"/>
        </w:numPr>
        <w:spacing w:before="1"/>
        <w:ind w:right="99"/>
        <w:jc w:val="left"/>
        <w:rPr>
          <w:rFonts w:cs="Arial"/>
          <w:sz w:val="22"/>
          <w:szCs w:val="22"/>
        </w:rPr>
      </w:pPr>
      <w:r w:rsidRPr="007925F0">
        <w:rPr>
          <w:rFonts w:cs="Arial"/>
          <w:sz w:val="22"/>
          <w:szCs w:val="22"/>
        </w:rPr>
        <w:t xml:space="preserve">Stichting Bethanië </w:t>
      </w:r>
      <w:r w:rsidR="003A6BCF" w:rsidRPr="007925F0">
        <w:rPr>
          <w:rFonts w:cs="Arial"/>
          <w:sz w:val="22"/>
          <w:szCs w:val="22"/>
        </w:rPr>
        <w:t xml:space="preserve">treft passende technische en organisatorische maatregelen om ervoor te zorgen dat in beginsel alleen persoonsgegevens worden verwerkt die noodzakelijk zijn voor elk specifiek doel van de verwerking. Die verplichting geldt voor de hoeveelheid verzamelde persoonsgegevens, de mate waarin zij worden verwerkt, de termijn waarvoor zij worden opgeslagen en de toegankelijkheid daarvan. Deze maatregelen zorgen </w:t>
      </w:r>
      <w:r w:rsidR="002B5132" w:rsidRPr="007925F0">
        <w:rPr>
          <w:rFonts w:cs="Arial"/>
          <w:sz w:val="22"/>
          <w:szCs w:val="22"/>
        </w:rPr>
        <w:t xml:space="preserve">er </w:t>
      </w:r>
      <w:r w:rsidR="003A6BCF" w:rsidRPr="007925F0">
        <w:rPr>
          <w:rFonts w:cs="Arial"/>
          <w:sz w:val="22"/>
          <w:szCs w:val="22"/>
        </w:rPr>
        <w:t>met name voor dat persoonsgegevens in beginsel niet zonder menselijke tussenkomst voor een onbeperkt aantal natuurlijke personen toegankelijk worden gemaakt.</w:t>
      </w:r>
    </w:p>
    <w:p w:rsidR="003A6BCF" w:rsidRPr="007925F0" w:rsidRDefault="008E795E" w:rsidP="00E65991">
      <w:pPr>
        <w:pStyle w:val="Lijstalinea"/>
        <w:widowControl w:val="0"/>
        <w:numPr>
          <w:ilvl w:val="0"/>
          <w:numId w:val="73"/>
        </w:numPr>
        <w:spacing w:before="1"/>
        <w:ind w:right="99"/>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w:t>
      </w:r>
      <w:r w:rsidR="0003597D" w:rsidRPr="007925F0">
        <w:rPr>
          <w:rFonts w:cs="Arial"/>
          <w:sz w:val="22"/>
          <w:szCs w:val="22"/>
        </w:rPr>
        <w:t xml:space="preserve">handelt </w:t>
      </w:r>
      <w:r w:rsidR="003A6BCF" w:rsidRPr="007925F0">
        <w:rPr>
          <w:rFonts w:cs="Arial"/>
          <w:sz w:val="22"/>
          <w:szCs w:val="22"/>
        </w:rPr>
        <w:t xml:space="preserve">voor de veilige verwerking van zorggegevens </w:t>
      </w:r>
      <w:r w:rsidR="0003597D" w:rsidRPr="007925F0">
        <w:rPr>
          <w:rFonts w:cs="Arial"/>
          <w:sz w:val="22"/>
          <w:szCs w:val="22"/>
        </w:rPr>
        <w:t xml:space="preserve">in de lijn van </w:t>
      </w:r>
      <w:r w:rsidR="003A6BCF" w:rsidRPr="007925F0">
        <w:rPr>
          <w:rFonts w:cs="Arial"/>
          <w:sz w:val="22"/>
          <w:szCs w:val="22"/>
        </w:rPr>
        <w:t xml:space="preserve">de normen van de </w:t>
      </w:r>
      <w:hyperlink r:id="rId17">
        <w:r w:rsidR="003A6BCF" w:rsidRPr="007925F0">
          <w:rPr>
            <w:rFonts w:cs="Arial"/>
            <w:sz w:val="22"/>
            <w:szCs w:val="22"/>
          </w:rPr>
          <w:t>NEN 7510, 7512 en 7513</w:t>
        </w:r>
      </w:hyperlink>
      <w:r w:rsidR="003A6BCF" w:rsidRPr="007925F0">
        <w:rPr>
          <w:rFonts w:cs="Arial"/>
          <w:sz w:val="22"/>
          <w:szCs w:val="22"/>
        </w:rPr>
        <w:t xml:space="preserve">. </w:t>
      </w:r>
    </w:p>
    <w:p w:rsidR="003A6BCF" w:rsidRPr="007925F0" w:rsidRDefault="003A6BCF" w:rsidP="00E65991">
      <w:pPr>
        <w:pStyle w:val="Lijstalinea"/>
        <w:widowControl w:val="0"/>
        <w:numPr>
          <w:ilvl w:val="0"/>
          <w:numId w:val="73"/>
        </w:numPr>
        <w:spacing w:before="1"/>
        <w:ind w:right="99"/>
        <w:jc w:val="left"/>
        <w:rPr>
          <w:rFonts w:cs="Arial"/>
          <w:sz w:val="22"/>
          <w:szCs w:val="22"/>
        </w:rPr>
      </w:pPr>
      <w:r w:rsidRPr="007925F0">
        <w:rPr>
          <w:rFonts w:cs="Arial"/>
          <w:sz w:val="22"/>
          <w:szCs w:val="22"/>
        </w:rPr>
        <w:t xml:space="preserve">Voor de verstrekking van gegevens via e-mail wordt gebruik gemaakt van de beveiligde e-mailverbinding &lt;evt. naam&gt;. </w:t>
      </w:r>
      <w:r w:rsidR="002C12BA" w:rsidRPr="007925F0">
        <w:rPr>
          <w:rFonts w:cs="Arial"/>
          <w:sz w:val="22"/>
          <w:szCs w:val="22"/>
        </w:rPr>
        <w:t>(momenteel is Stichting Bethanië</w:t>
      </w:r>
      <w:r w:rsidR="00BD34BF" w:rsidRPr="007925F0">
        <w:rPr>
          <w:rFonts w:cs="Arial"/>
          <w:sz w:val="22"/>
          <w:szCs w:val="22"/>
        </w:rPr>
        <w:t xml:space="preserve"> nog in onderzoek welke beveiligde verbinding zij wil gaan gebruiken, zodra een keuze is gemaakt, zal dit in dit </w:t>
      </w:r>
      <w:r w:rsidR="00FF7B13" w:rsidRPr="007925F0">
        <w:rPr>
          <w:rFonts w:cs="Arial"/>
          <w:sz w:val="22"/>
          <w:szCs w:val="22"/>
        </w:rPr>
        <w:t>reglement</w:t>
      </w:r>
      <w:r w:rsidR="00BD34BF" w:rsidRPr="007925F0">
        <w:rPr>
          <w:rFonts w:cs="Arial"/>
          <w:sz w:val="22"/>
          <w:szCs w:val="22"/>
        </w:rPr>
        <w:t xml:space="preserve"> worden benoemd).</w:t>
      </w:r>
    </w:p>
    <w:p w:rsidR="00963E67" w:rsidRPr="007925F0" w:rsidRDefault="00963E67" w:rsidP="00E65991">
      <w:pPr>
        <w:pStyle w:val="Lijstalinea"/>
        <w:widowControl w:val="0"/>
        <w:numPr>
          <w:ilvl w:val="0"/>
          <w:numId w:val="73"/>
        </w:numPr>
        <w:spacing w:before="1"/>
        <w:ind w:right="99"/>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w:t>
      </w:r>
      <w:r w:rsidR="003A6BCF" w:rsidRPr="007925F0">
        <w:rPr>
          <w:rFonts w:cs="Arial"/>
          <w:sz w:val="22"/>
          <w:szCs w:val="22"/>
        </w:rPr>
        <w:t xml:space="preserve">hanteert per verwerking een autorisatieprotocol. Daarin staat welke gegevens door wie/welke (groepen) medewerkers verwerkt kunnen worden en waarom en welke bevoegdheden zij hebben ten aanzien van welke gegevens (inzage, toevoegen, wijzigen, verwijderen). </w:t>
      </w:r>
    </w:p>
    <w:p w:rsidR="004C0C9C" w:rsidRPr="007925F0" w:rsidRDefault="00963E67" w:rsidP="00E65991">
      <w:pPr>
        <w:pStyle w:val="Lijstalinea"/>
        <w:widowControl w:val="0"/>
        <w:numPr>
          <w:ilvl w:val="0"/>
          <w:numId w:val="73"/>
        </w:numPr>
        <w:spacing w:before="1"/>
        <w:ind w:right="99"/>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stelt met haar gezamenlijke verwerkingsverantwoordelijken op </w:t>
      </w:r>
      <w:r w:rsidR="003A6BCF" w:rsidRPr="007925F0">
        <w:rPr>
          <w:rFonts w:cs="Arial"/>
          <w:sz w:val="22"/>
          <w:szCs w:val="22"/>
        </w:rPr>
        <w:t>transparante wijze hun respectieve verantwoordelijkheden voor de nakoming van de verplichtingen uit hoofde van deze AVG vast, met name met betrekking tot de uitoefening van de rechten van de betrokkene en hun respectieve verplichtingen om de verpli</w:t>
      </w:r>
      <w:r w:rsidRPr="007925F0">
        <w:rPr>
          <w:rFonts w:cs="Arial"/>
          <w:sz w:val="22"/>
          <w:szCs w:val="22"/>
        </w:rPr>
        <w:t xml:space="preserve">chte informatie te verstrekken. </w:t>
      </w:r>
      <w:r w:rsidR="004C0C9C" w:rsidRPr="007925F0">
        <w:rPr>
          <w:rFonts w:cs="Arial"/>
          <w:sz w:val="22"/>
          <w:szCs w:val="22"/>
        </w:rPr>
        <w:t xml:space="preserve">Dit wordt vastgelegd in een regeling. </w:t>
      </w:r>
      <w:r w:rsidRPr="007925F0">
        <w:rPr>
          <w:rFonts w:cs="Arial"/>
          <w:sz w:val="22"/>
          <w:szCs w:val="22"/>
        </w:rPr>
        <w:t>Hieruit blijkt</w:t>
      </w:r>
      <w:r w:rsidR="003A6BCF" w:rsidRPr="007925F0">
        <w:rPr>
          <w:rFonts w:cs="Arial"/>
          <w:sz w:val="22"/>
          <w:szCs w:val="22"/>
        </w:rPr>
        <w:t xml:space="preserve"> duidelijk welke rol de gezamenlijke verwerkingsverantwoordelijken respectievelijk vervullen, en wat hun respectieve verhouding met de betrokkenen is. De wezenlijke inhoud van de regeling wordt aan de </w:t>
      </w:r>
      <w:r w:rsidR="004C0C9C" w:rsidRPr="007925F0">
        <w:rPr>
          <w:rFonts w:cs="Arial"/>
          <w:sz w:val="22"/>
          <w:szCs w:val="22"/>
        </w:rPr>
        <w:t xml:space="preserve">betrokkene beschikbaar gesteld, indien daarom wordt verzocht. </w:t>
      </w:r>
      <w:r w:rsidR="003A6BCF" w:rsidRPr="007925F0">
        <w:rPr>
          <w:rFonts w:cs="Arial"/>
          <w:sz w:val="22"/>
          <w:szCs w:val="22"/>
        </w:rPr>
        <w:t>Ongeacht een dergelijke regeling kan een betrokkene zijn rechten uit de AVG met betrekking tot en jegens iedere verwerkingsverantwoordelijke uitoefenen.</w:t>
      </w:r>
    </w:p>
    <w:p w:rsidR="004C0C9C" w:rsidRPr="007925F0" w:rsidRDefault="00E65991" w:rsidP="00E65991">
      <w:pPr>
        <w:widowControl w:val="0"/>
        <w:spacing w:before="1"/>
        <w:ind w:right="99"/>
        <w:jc w:val="left"/>
        <w:rPr>
          <w:rFonts w:cs="Arial"/>
          <w:sz w:val="22"/>
          <w:szCs w:val="22"/>
        </w:rPr>
      </w:pPr>
      <w:r w:rsidRPr="007925F0">
        <w:rPr>
          <w:rFonts w:cs="Arial"/>
          <w:sz w:val="22"/>
          <w:szCs w:val="22"/>
        </w:rPr>
        <w:br/>
      </w:r>
    </w:p>
    <w:p w:rsidR="004C0C9C" w:rsidRPr="007925F0" w:rsidRDefault="00BC26D0" w:rsidP="00E65991">
      <w:pPr>
        <w:pStyle w:val="Kop1"/>
        <w:numPr>
          <w:ilvl w:val="0"/>
          <w:numId w:val="0"/>
        </w:numPr>
        <w:ind w:left="357" w:hanging="357"/>
        <w:jc w:val="left"/>
        <w:rPr>
          <w:rFonts w:ascii="Arial" w:hAnsi="Arial"/>
          <w:sz w:val="22"/>
          <w:szCs w:val="22"/>
        </w:rPr>
      </w:pPr>
      <w:bookmarkStart w:id="44" w:name="_Toc516494475"/>
      <w:r w:rsidRPr="007925F0">
        <w:rPr>
          <w:rFonts w:ascii="Arial" w:hAnsi="Arial"/>
          <w:sz w:val="22"/>
          <w:szCs w:val="22"/>
        </w:rPr>
        <w:t>Artikel 21</w:t>
      </w:r>
      <w:r w:rsidR="004C0C9C" w:rsidRPr="007925F0">
        <w:rPr>
          <w:rFonts w:ascii="Arial" w:hAnsi="Arial"/>
          <w:sz w:val="22"/>
          <w:szCs w:val="22"/>
        </w:rPr>
        <w:t xml:space="preserve"> Register van verwerkingen</w:t>
      </w:r>
      <w:bookmarkEnd w:id="44"/>
    </w:p>
    <w:p w:rsidR="004C0C9C" w:rsidRPr="007925F0" w:rsidRDefault="004C0C9C" w:rsidP="00E65991">
      <w:pPr>
        <w:widowControl w:val="0"/>
        <w:spacing w:before="1"/>
        <w:ind w:right="99"/>
        <w:jc w:val="left"/>
        <w:rPr>
          <w:rFonts w:cs="Arial"/>
          <w:sz w:val="22"/>
          <w:szCs w:val="22"/>
        </w:rPr>
      </w:pPr>
    </w:p>
    <w:p w:rsidR="00DD5235" w:rsidRPr="007925F0" w:rsidRDefault="004C0C9C" w:rsidP="00E65991">
      <w:pPr>
        <w:pStyle w:val="Lijstalinea"/>
        <w:widowControl w:val="0"/>
        <w:numPr>
          <w:ilvl w:val="0"/>
          <w:numId w:val="74"/>
        </w:numPr>
        <w:spacing w:before="1"/>
        <w:ind w:right="99"/>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houdt een</w:t>
      </w:r>
      <w:r w:rsidR="003A6BCF" w:rsidRPr="007925F0">
        <w:rPr>
          <w:rFonts w:cs="Arial"/>
          <w:sz w:val="22"/>
          <w:szCs w:val="22"/>
        </w:rPr>
        <w:t xml:space="preserve"> register bij</w:t>
      </w:r>
      <w:r w:rsidRPr="007925F0">
        <w:rPr>
          <w:rFonts w:cs="Arial"/>
          <w:sz w:val="22"/>
          <w:szCs w:val="22"/>
        </w:rPr>
        <w:t xml:space="preserve"> van</w:t>
      </w:r>
      <w:r w:rsidR="003A6BCF" w:rsidRPr="007925F0">
        <w:rPr>
          <w:rFonts w:cs="Arial"/>
          <w:sz w:val="22"/>
          <w:szCs w:val="22"/>
        </w:rPr>
        <w:t xml:space="preserve"> de verwerkingsactiviteiten</w:t>
      </w:r>
      <w:r w:rsidR="003A6BCF" w:rsidRPr="007925F0">
        <w:rPr>
          <w:rFonts w:cs="Arial"/>
          <w:sz w:val="22"/>
          <w:szCs w:val="22"/>
          <w:vertAlign w:val="superscript"/>
        </w:rPr>
        <w:t xml:space="preserve"> </w:t>
      </w:r>
      <w:r w:rsidRPr="007925F0">
        <w:rPr>
          <w:rFonts w:cs="Arial"/>
          <w:sz w:val="22"/>
          <w:szCs w:val="22"/>
        </w:rPr>
        <w:t>die onder haar</w:t>
      </w:r>
      <w:r w:rsidR="003A6BCF" w:rsidRPr="007925F0">
        <w:rPr>
          <w:rFonts w:cs="Arial"/>
          <w:sz w:val="22"/>
          <w:szCs w:val="22"/>
        </w:rPr>
        <w:t xml:space="preserve"> verantwoordelijkheid plaatsvind</w:t>
      </w:r>
      <w:r w:rsidRPr="007925F0">
        <w:rPr>
          <w:rFonts w:cs="Arial"/>
          <w:sz w:val="22"/>
          <w:szCs w:val="22"/>
        </w:rPr>
        <w:t>t.</w:t>
      </w:r>
      <w:r w:rsidR="003A6BCF" w:rsidRPr="007925F0">
        <w:rPr>
          <w:rFonts w:cs="Arial"/>
          <w:sz w:val="22"/>
          <w:szCs w:val="22"/>
        </w:rPr>
        <w:t xml:space="preserve"> Het register is in schriftelijke vorm, waaronder in elektronische vorm, opgesteld.</w:t>
      </w:r>
    </w:p>
    <w:p w:rsidR="00DD5235" w:rsidRPr="007925F0" w:rsidRDefault="00DD5235" w:rsidP="00E65991">
      <w:pPr>
        <w:pStyle w:val="Lijstalinea"/>
        <w:widowControl w:val="0"/>
        <w:numPr>
          <w:ilvl w:val="0"/>
          <w:numId w:val="74"/>
        </w:numPr>
        <w:spacing w:before="1"/>
        <w:ind w:right="99"/>
        <w:jc w:val="left"/>
        <w:rPr>
          <w:rFonts w:cs="Arial"/>
          <w:sz w:val="22"/>
          <w:szCs w:val="22"/>
        </w:rPr>
      </w:pPr>
      <w:r w:rsidRPr="007925F0">
        <w:rPr>
          <w:rFonts w:cs="Arial"/>
          <w:sz w:val="22"/>
          <w:szCs w:val="22"/>
        </w:rPr>
        <w:t>De verantwoordelijke voor de verwerking van persoonsgegevens omschrijft in het register van verwerkingen de werking van elk van de verschillende verwerkingen afzonderlijk.</w:t>
      </w:r>
    </w:p>
    <w:p w:rsidR="00DD5235" w:rsidRPr="007925F0" w:rsidRDefault="00DD5235" w:rsidP="00E65991">
      <w:pPr>
        <w:pStyle w:val="Lijstalinea"/>
        <w:widowControl w:val="0"/>
        <w:numPr>
          <w:ilvl w:val="0"/>
          <w:numId w:val="74"/>
        </w:numPr>
        <w:spacing w:before="1"/>
        <w:ind w:right="99"/>
        <w:jc w:val="left"/>
        <w:rPr>
          <w:rFonts w:cs="Arial"/>
          <w:sz w:val="22"/>
          <w:szCs w:val="22"/>
        </w:rPr>
      </w:pPr>
      <w:r w:rsidRPr="007925F0">
        <w:rPr>
          <w:rFonts w:cs="Arial"/>
          <w:sz w:val="22"/>
          <w:szCs w:val="22"/>
        </w:rPr>
        <w:t>In het register wordt tenminste genoemd:</w:t>
      </w:r>
    </w:p>
    <w:p w:rsidR="00DD5235" w:rsidRPr="007925F0" w:rsidRDefault="00DD5235" w:rsidP="00E65991">
      <w:pPr>
        <w:numPr>
          <w:ilvl w:val="0"/>
          <w:numId w:val="15"/>
        </w:numPr>
        <w:jc w:val="left"/>
        <w:rPr>
          <w:rFonts w:cs="Arial"/>
          <w:sz w:val="22"/>
          <w:szCs w:val="22"/>
        </w:rPr>
      </w:pPr>
      <w:r w:rsidRPr="007925F0">
        <w:rPr>
          <w:rFonts w:cs="Arial"/>
          <w:sz w:val="22"/>
          <w:szCs w:val="22"/>
        </w:rPr>
        <w:t>Doel van de verwerking;</w:t>
      </w:r>
    </w:p>
    <w:p w:rsidR="00DD5235" w:rsidRPr="007925F0" w:rsidRDefault="00DD5235" w:rsidP="00E65991">
      <w:pPr>
        <w:numPr>
          <w:ilvl w:val="0"/>
          <w:numId w:val="15"/>
        </w:numPr>
        <w:jc w:val="left"/>
        <w:rPr>
          <w:rFonts w:cs="Arial"/>
          <w:sz w:val="22"/>
          <w:szCs w:val="22"/>
        </w:rPr>
      </w:pPr>
      <w:r w:rsidRPr="007925F0">
        <w:rPr>
          <w:rFonts w:cs="Arial"/>
          <w:sz w:val="22"/>
          <w:szCs w:val="22"/>
        </w:rPr>
        <w:t>Categorieën personen over wie gegevens kunnen worden verwerkt;</w:t>
      </w:r>
    </w:p>
    <w:p w:rsidR="00DD5235" w:rsidRPr="007925F0" w:rsidRDefault="00DD5235" w:rsidP="00E65991">
      <w:pPr>
        <w:numPr>
          <w:ilvl w:val="0"/>
          <w:numId w:val="15"/>
        </w:numPr>
        <w:jc w:val="left"/>
        <w:rPr>
          <w:rFonts w:cs="Arial"/>
          <w:sz w:val="22"/>
          <w:szCs w:val="22"/>
        </w:rPr>
      </w:pPr>
      <w:r w:rsidRPr="007925F0">
        <w:rPr>
          <w:rFonts w:cs="Arial"/>
          <w:sz w:val="22"/>
          <w:szCs w:val="22"/>
        </w:rPr>
        <w:t>Soorten persoonsgegevens die kunnen worden verwerkt;</w:t>
      </w:r>
    </w:p>
    <w:p w:rsidR="00DD5235" w:rsidRPr="007925F0" w:rsidRDefault="00DD5235" w:rsidP="00E65991">
      <w:pPr>
        <w:numPr>
          <w:ilvl w:val="0"/>
          <w:numId w:val="15"/>
        </w:numPr>
        <w:jc w:val="left"/>
        <w:rPr>
          <w:rFonts w:cs="Arial"/>
          <w:sz w:val="22"/>
          <w:szCs w:val="22"/>
        </w:rPr>
      </w:pPr>
      <w:r w:rsidRPr="007925F0">
        <w:rPr>
          <w:rFonts w:cs="Arial"/>
          <w:sz w:val="22"/>
          <w:szCs w:val="22"/>
        </w:rPr>
        <w:lastRenderedPageBreak/>
        <w:t>Wijze waarop de persoonsgegevens worden en/of zijn verkregen;</w:t>
      </w:r>
    </w:p>
    <w:p w:rsidR="00DD5235" w:rsidRPr="007925F0" w:rsidRDefault="00DD5235" w:rsidP="00E65991">
      <w:pPr>
        <w:numPr>
          <w:ilvl w:val="0"/>
          <w:numId w:val="15"/>
        </w:numPr>
        <w:jc w:val="left"/>
        <w:rPr>
          <w:rFonts w:cs="Arial"/>
          <w:sz w:val="22"/>
          <w:szCs w:val="22"/>
        </w:rPr>
      </w:pPr>
      <w:r w:rsidRPr="007925F0">
        <w:rPr>
          <w:rFonts w:cs="Arial"/>
          <w:sz w:val="22"/>
          <w:szCs w:val="22"/>
        </w:rPr>
        <w:t>Wie de verantwoordelijke is;</w:t>
      </w:r>
    </w:p>
    <w:p w:rsidR="00DD5235" w:rsidRPr="007925F0" w:rsidRDefault="00DD5235" w:rsidP="00E65991">
      <w:pPr>
        <w:numPr>
          <w:ilvl w:val="0"/>
          <w:numId w:val="15"/>
        </w:numPr>
        <w:jc w:val="left"/>
        <w:rPr>
          <w:rFonts w:cs="Arial"/>
          <w:sz w:val="22"/>
          <w:szCs w:val="22"/>
        </w:rPr>
      </w:pPr>
      <w:r w:rsidRPr="007925F0">
        <w:rPr>
          <w:rFonts w:cs="Arial"/>
          <w:sz w:val="22"/>
          <w:szCs w:val="22"/>
        </w:rPr>
        <w:t>Wie de eventuele verwerker is;</w:t>
      </w:r>
    </w:p>
    <w:p w:rsidR="00DD5235" w:rsidRPr="007925F0" w:rsidRDefault="00DD5235" w:rsidP="00E65991">
      <w:pPr>
        <w:numPr>
          <w:ilvl w:val="0"/>
          <w:numId w:val="15"/>
        </w:numPr>
        <w:jc w:val="left"/>
        <w:rPr>
          <w:rFonts w:cs="Arial"/>
          <w:sz w:val="22"/>
          <w:szCs w:val="22"/>
        </w:rPr>
      </w:pPr>
      <w:r w:rsidRPr="007925F0">
        <w:rPr>
          <w:rFonts w:cs="Arial"/>
          <w:sz w:val="22"/>
          <w:szCs w:val="22"/>
        </w:rPr>
        <w:t>Aan welke derden gegevens worden verstrekt;</w:t>
      </w:r>
    </w:p>
    <w:p w:rsidR="00DD5235" w:rsidRPr="007925F0" w:rsidRDefault="00DD5235" w:rsidP="00E65991">
      <w:pPr>
        <w:numPr>
          <w:ilvl w:val="0"/>
          <w:numId w:val="15"/>
        </w:numPr>
        <w:jc w:val="left"/>
        <w:rPr>
          <w:rFonts w:cs="Arial"/>
          <w:sz w:val="22"/>
          <w:szCs w:val="22"/>
        </w:rPr>
      </w:pPr>
      <w:r w:rsidRPr="007925F0">
        <w:rPr>
          <w:rFonts w:cs="Arial"/>
          <w:sz w:val="22"/>
          <w:szCs w:val="22"/>
        </w:rPr>
        <w:t xml:space="preserve">Bewaartermijn van de verwerkte gegevens. </w:t>
      </w:r>
    </w:p>
    <w:p w:rsidR="003A6BCF" w:rsidRPr="007925F0" w:rsidRDefault="003A6BCF" w:rsidP="00E65991">
      <w:pPr>
        <w:pStyle w:val="Lijstalinea"/>
        <w:widowControl w:val="0"/>
        <w:numPr>
          <w:ilvl w:val="0"/>
          <w:numId w:val="74"/>
        </w:numPr>
        <w:spacing w:before="1"/>
        <w:ind w:right="99"/>
        <w:jc w:val="left"/>
        <w:rPr>
          <w:rFonts w:cs="Arial"/>
          <w:sz w:val="22"/>
          <w:szCs w:val="22"/>
        </w:rPr>
      </w:pPr>
      <w:r w:rsidRPr="007925F0">
        <w:rPr>
          <w:rFonts w:cs="Arial"/>
          <w:sz w:val="22"/>
          <w:szCs w:val="22"/>
        </w:rPr>
        <w:t>D</w:t>
      </w:r>
      <w:r w:rsidR="004C0C9C" w:rsidRPr="007925F0">
        <w:rPr>
          <w:rFonts w:cs="Arial"/>
          <w:sz w:val="22"/>
          <w:szCs w:val="22"/>
        </w:rPr>
        <w:t xml:space="preserve">esgevraagd stelt Stichting </w:t>
      </w:r>
      <w:r w:rsidR="0061156D" w:rsidRPr="007925F0">
        <w:rPr>
          <w:rFonts w:cs="Arial"/>
          <w:sz w:val="22"/>
          <w:szCs w:val="22"/>
        </w:rPr>
        <w:t>Bethanië</w:t>
      </w:r>
      <w:r w:rsidRPr="007925F0">
        <w:rPr>
          <w:rFonts w:cs="Arial"/>
          <w:sz w:val="22"/>
          <w:szCs w:val="22"/>
        </w:rPr>
        <w:t xml:space="preserve"> </w:t>
      </w:r>
      <w:r w:rsidR="004C0C9C" w:rsidRPr="007925F0">
        <w:rPr>
          <w:rFonts w:cs="Arial"/>
          <w:sz w:val="22"/>
          <w:szCs w:val="22"/>
        </w:rPr>
        <w:t>het register ter beschikking aan</w:t>
      </w:r>
      <w:r w:rsidRPr="007925F0">
        <w:rPr>
          <w:rFonts w:cs="Arial"/>
          <w:sz w:val="22"/>
          <w:szCs w:val="22"/>
        </w:rPr>
        <w:t xml:space="preserve"> de </w:t>
      </w:r>
      <w:r w:rsidR="00DD5235" w:rsidRPr="007925F0">
        <w:rPr>
          <w:rFonts w:cs="Arial"/>
          <w:sz w:val="22"/>
          <w:szCs w:val="22"/>
        </w:rPr>
        <w:t>Autoriteit Persoonsgegevens.</w:t>
      </w:r>
    </w:p>
    <w:p w:rsidR="004C0C9C" w:rsidRPr="007925F0" w:rsidRDefault="00E65991" w:rsidP="00E65991">
      <w:pPr>
        <w:widowControl w:val="0"/>
        <w:spacing w:before="1"/>
        <w:ind w:right="99"/>
        <w:jc w:val="left"/>
        <w:rPr>
          <w:rFonts w:cs="Arial"/>
          <w:sz w:val="22"/>
          <w:szCs w:val="22"/>
        </w:rPr>
      </w:pPr>
      <w:r w:rsidRPr="007925F0">
        <w:rPr>
          <w:rFonts w:cs="Arial"/>
          <w:sz w:val="22"/>
          <w:szCs w:val="22"/>
        </w:rPr>
        <w:br/>
      </w:r>
    </w:p>
    <w:p w:rsidR="003A6BCF" w:rsidRPr="007925F0" w:rsidRDefault="00BC26D0" w:rsidP="00E65991">
      <w:pPr>
        <w:pStyle w:val="Kop1"/>
        <w:numPr>
          <w:ilvl w:val="0"/>
          <w:numId w:val="0"/>
        </w:numPr>
        <w:ind w:left="357" w:hanging="357"/>
        <w:jc w:val="left"/>
        <w:rPr>
          <w:rFonts w:ascii="Arial" w:hAnsi="Arial"/>
          <w:sz w:val="22"/>
          <w:szCs w:val="22"/>
        </w:rPr>
      </w:pPr>
      <w:bookmarkStart w:id="45" w:name="_Toc516494476"/>
      <w:r w:rsidRPr="007925F0">
        <w:rPr>
          <w:rFonts w:ascii="Arial" w:hAnsi="Arial"/>
          <w:sz w:val="22"/>
          <w:szCs w:val="22"/>
        </w:rPr>
        <w:t>Artikel 22</w:t>
      </w:r>
      <w:r w:rsidR="004C0C9C" w:rsidRPr="007925F0">
        <w:rPr>
          <w:rFonts w:ascii="Arial" w:hAnsi="Arial"/>
          <w:sz w:val="22"/>
          <w:szCs w:val="22"/>
        </w:rPr>
        <w:t xml:space="preserve"> Medewerking verlenen aan/samenwerken met de Autoriteit Persoonsgegevens</w:t>
      </w:r>
      <w:bookmarkEnd w:id="45"/>
    </w:p>
    <w:p w:rsidR="004C0C9C" w:rsidRPr="007925F0" w:rsidRDefault="004C0C9C" w:rsidP="00E65991">
      <w:pPr>
        <w:widowControl w:val="0"/>
        <w:spacing w:before="1"/>
        <w:ind w:right="99"/>
        <w:jc w:val="left"/>
        <w:rPr>
          <w:rFonts w:cs="Arial"/>
          <w:sz w:val="22"/>
          <w:szCs w:val="22"/>
        </w:rPr>
      </w:pPr>
    </w:p>
    <w:p w:rsidR="003A6BCF" w:rsidRPr="007925F0" w:rsidRDefault="00007A72" w:rsidP="00E65991">
      <w:pPr>
        <w:spacing w:before="1"/>
        <w:ind w:right="99"/>
        <w:jc w:val="left"/>
        <w:rPr>
          <w:rFonts w:eastAsia="Arial" w:cs="Arial"/>
          <w:sz w:val="22"/>
          <w:szCs w:val="22"/>
        </w:rPr>
      </w:pPr>
      <w:r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werkt </w:t>
      </w:r>
      <w:r w:rsidR="003A6BCF" w:rsidRPr="007925F0">
        <w:rPr>
          <w:rFonts w:cs="Arial"/>
          <w:sz w:val="22"/>
          <w:szCs w:val="22"/>
        </w:rPr>
        <w:t>desgevraagd samen met de Autoriteit Persoonsgegevens bij het vervullen van haar taken.</w:t>
      </w:r>
    </w:p>
    <w:p w:rsidR="00007A72" w:rsidRPr="007925F0" w:rsidRDefault="00007A7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 xml:space="preserve">Indien een inbreuk in verband met persoonsgegevens heeft plaatsgevonden, meldt Stichting </w:t>
      </w:r>
      <w:r w:rsidR="0061156D" w:rsidRPr="007925F0">
        <w:rPr>
          <w:rFonts w:cs="Arial"/>
          <w:sz w:val="22"/>
          <w:szCs w:val="22"/>
        </w:rPr>
        <w:t>Bethanië</w:t>
      </w:r>
      <w:r w:rsidRPr="007925F0">
        <w:rPr>
          <w:rFonts w:cs="Arial"/>
          <w:sz w:val="22"/>
          <w:szCs w:val="22"/>
        </w:rPr>
        <w:t xml:space="preserve"> dit zonder onredelijke vertraging en, indien mogelijk, uiterlijk 72 uur nadat hij er kennis van heeft genomen, aan de Autoriteit Persoonsgegevens, tenzij het niet waarschijnlijk is dat de inbreuk in verband met persoonsgegevens een risico inhoudt voor de rechten en vrijheden van natuurlijke personen. Indien de melding aan de Autoriteit Persoonsgegevens niet binnen 72 uur plaatsvindt, wordt de vertraging toegelicht (gemotiveerd).</w:t>
      </w:r>
    </w:p>
    <w:p w:rsidR="00007A72" w:rsidRPr="007925F0" w:rsidRDefault="00007A7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 xml:space="preserve">De verwerker informeert Stichting </w:t>
      </w:r>
      <w:r w:rsidR="0061156D" w:rsidRPr="007925F0">
        <w:rPr>
          <w:rFonts w:cs="Arial"/>
          <w:sz w:val="22"/>
          <w:szCs w:val="22"/>
        </w:rPr>
        <w:t>Bethanië</w:t>
      </w:r>
      <w:r w:rsidRPr="007925F0">
        <w:rPr>
          <w:rFonts w:cs="Arial"/>
          <w:sz w:val="22"/>
          <w:szCs w:val="22"/>
        </w:rPr>
        <w:t xml:space="preserve"> zonder onredelijke vertraging zodra hij kennis heeft genomen van een inbreuk in verband met persoonsgegevens. </w:t>
      </w:r>
    </w:p>
    <w:p w:rsidR="00007A72" w:rsidRPr="007925F0" w:rsidRDefault="00007A7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 xml:space="preserve">In de melding aan de Autoriteit Persoonsgegevens wordt tenminste het volgende omschreven of meegedeeld: </w:t>
      </w:r>
    </w:p>
    <w:p w:rsidR="00724A52" w:rsidRPr="007925F0" w:rsidRDefault="00007A72" w:rsidP="00E65991">
      <w:pPr>
        <w:pStyle w:val="Lijstalinea"/>
        <w:widowControl w:val="0"/>
        <w:numPr>
          <w:ilvl w:val="0"/>
          <w:numId w:val="46"/>
        </w:numPr>
        <w:spacing w:before="1"/>
        <w:ind w:right="99"/>
        <w:jc w:val="left"/>
        <w:rPr>
          <w:rFonts w:cs="Arial"/>
          <w:sz w:val="22"/>
          <w:szCs w:val="22"/>
        </w:rPr>
      </w:pPr>
      <w:r w:rsidRPr="007925F0">
        <w:rPr>
          <w:rFonts w:cs="Arial"/>
          <w:sz w:val="22"/>
          <w:szCs w:val="22"/>
        </w:rPr>
        <w:t xml:space="preserve">de aard van de inbreuk in verband met persoonsgegevens, waar mogelijk onder vermelding van de categorieën van betrokkenen en persoonsgegevensregisters in kwestie en, bij benadering, het aantal betrokkenen en persoonsgegevensregisters in kwestie; </w:t>
      </w:r>
    </w:p>
    <w:p w:rsidR="00724A52" w:rsidRPr="007925F0" w:rsidRDefault="00007A72" w:rsidP="00E65991">
      <w:pPr>
        <w:pStyle w:val="Lijstalinea"/>
        <w:widowControl w:val="0"/>
        <w:numPr>
          <w:ilvl w:val="0"/>
          <w:numId w:val="46"/>
        </w:numPr>
        <w:spacing w:before="1"/>
        <w:ind w:right="99"/>
        <w:jc w:val="left"/>
        <w:rPr>
          <w:rFonts w:cs="Arial"/>
          <w:sz w:val="22"/>
          <w:szCs w:val="22"/>
        </w:rPr>
      </w:pPr>
      <w:r w:rsidRPr="007925F0">
        <w:rPr>
          <w:rFonts w:cs="Arial"/>
          <w:sz w:val="22"/>
          <w:szCs w:val="22"/>
        </w:rPr>
        <w:t>de naa</w:t>
      </w:r>
      <w:r w:rsidR="00E65991" w:rsidRPr="007925F0">
        <w:rPr>
          <w:rFonts w:cs="Arial"/>
          <w:sz w:val="22"/>
          <w:szCs w:val="22"/>
        </w:rPr>
        <w:t>m en de contactgegevens van de Functionaris voor G</w:t>
      </w:r>
      <w:r w:rsidRPr="007925F0">
        <w:rPr>
          <w:rFonts w:cs="Arial"/>
          <w:sz w:val="22"/>
          <w:szCs w:val="22"/>
        </w:rPr>
        <w:t xml:space="preserve">egevensbescherming of een ander contactpunt waar meer informatie kan worden verkregen; </w:t>
      </w:r>
    </w:p>
    <w:p w:rsidR="00724A52" w:rsidRPr="007925F0" w:rsidRDefault="00007A72" w:rsidP="00E65991">
      <w:pPr>
        <w:pStyle w:val="Lijstalinea"/>
        <w:widowControl w:val="0"/>
        <w:numPr>
          <w:ilvl w:val="0"/>
          <w:numId w:val="46"/>
        </w:numPr>
        <w:spacing w:before="1"/>
        <w:ind w:right="99"/>
        <w:jc w:val="left"/>
        <w:rPr>
          <w:rFonts w:cs="Arial"/>
          <w:sz w:val="22"/>
          <w:szCs w:val="22"/>
        </w:rPr>
      </w:pPr>
      <w:r w:rsidRPr="007925F0">
        <w:rPr>
          <w:rFonts w:cs="Arial"/>
          <w:sz w:val="22"/>
          <w:szCs w:val="22"/>
        </w:rPr>
        <w:t xml:space="preserve">de waarschijnlijke gevolgen van de inbreuk in verband met persoonsgegevens; </w:t>
      </w:r>
    </w:p>
    <w:p w:rsidR="00007A72" w:rsidRPr="007925F0" w:rsidRDefault="00007A72" w:rsidP="00E65991">
      <w:pPr>
        <w:pStyle w:val="Lijstalinea"/>
        <w:widowControl w:val="0"/>
        <w:numPr>
          <w:ilvl w:val="0"/>
          <w:numId w:val="46"/>
        </w:numPr>
        <w:spacing w:before="1"/>
        <w:ind w:right="99"/>
        <w:jc w:val="left"/>
        <w:rPr>
          <w:rFonts w:cs="Arial"/>
          <w:sz w:val="22"/>
          <w:szCs w:val="22"/>
        </w:rPr>
      </w:pPr>
      <w:r w:rsidRPr="007925F0">
        <w:rPr>
          <w:rFonts w:cs="Arial"/>
          <w:sz w:val="22"/>
          <w:szCs w:val="22"/>
        </w:rPr>
        <w:t xml:space="preserve">de maatregelen die </w:t>
      </w:r>
      <w:r w:rsidR="00724A52"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heeft voorgesteld of genomen om de inbreuk in verband met persoonsgegevens aan te pakken, waaronder, in voorkomend geval, de maatregelen ter beperking van de eventuele nadelige gevolgen daarvan.</w:t>
      </w:r>
    </w:p>
    <w:p w:rsidR="00007A72" w:rsidRPr="007925F0" w:rsidRDefault="00007A7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Indien en voor zover het niet mogelijk is om alle informatie gelijktijdig te verstrekken, kan de informatie zonder onredelijke vertraging in stappen worden verstrekt.</w:t>
      </w:r>
    </w:p>
    <w:p w:rsidR="00724A52" w:rsidRPr="007925F0" w:rsidRDefault="00724A5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00007A72" w:rsidRPr="007925F0">
        <w:rPr>
          <w:rFonts w:cs="Arial"/>
          <w:sz w:val="22"/>
          <w:szCs w:val="22"/>
        </w:rPr>
        <w:t xml:space="preserve"> houdt alle inbreuken in verband met persoonsgegevens bij in een overzicht, met inbegrip van de feiten omtrent die inbreuk, de gevolgen daarvan en de genomen corrigerende maatregelen. Die documentatie stelt de Autoriteit Persoonsgegevens in staat de naleving van dit artikel te controlere</w:t>
      </w:r>
      <w:r w:rsidRPr="007925F0">
        <w:rPr>
          <w:rFonts w:cs="Arial"/>
          <w:sz w:val="22"/>
          <w:szCs w:val="22"/>
        </w:rPr>
        <w:t>n.</w:t>
      </w:r>
    </w:p>
    <w:p w:rsidR="00724A52" w:rsidRPr="007925F0" w:rsidRDefault="00007A7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 xml:space="preserve">Wanneer de inbreuk in verband met persoonsgegevens waarschijnlijk een hoog risico inhoudt voor de rechten en vrijheden van natuurlijke personen, deelt </w:t>
      </w:r>
      <w:r w:rsidR="00724A52"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de betrokkene de inbreuk in verband met persoonsgegevens onverwijld mee.</w:t>
      </w:r>
    </w:p>
    <w:p w:rsidR="00724A52" w:rsidRPr="007925F0" w:rsidRDefault="00007A7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 xml:space="preserve">De bedoelde mededeling aan de betrokkene bevat een omschrijving, in duidelijke en eenvoudige taal, van de aard van de inbreuk in verband met persoonsgegevens en tenminste de in het </w:t>
      </w:r>
      <w:r w:rsidR="00724A52" w:rsidRPr="007925F0">
        <w:rPr>
          <w:rFonts w:cs="Arial"/>
          <w:sz w:val="22"/>
          <w:szCs w:val="22"/>
        </w:rPr>
        <w:t>onder lid 5</w:t>
      </w:r>
      <w:r w:rsidRPr="007925F0">
        <w:rPr>
          <w:rFonts w:cs="Arial"/>
          <w:sz w:val="22"/>
          <w:szCs w:val="22"/>
        </w:rPr>
        <w:t xml:space="preserve"> bedoelde gegevens en maatregelen.</w:t>
      </w:r>
    </w:p>
    <w:p w:rsidR="00007A72" w:rsidRPr="007925F0" w:rsidRDefault="00007A72" w:rsidP="00E65991">
      <w:pPr>
        <w:pStyle w:val="Lijstalinea"/>
        <w:widowControl w:val="0"/>
        <w:numPr>
          <w:ilvl w:val="0"/>
          <w:numId w:val="88"/>
        </w:numPr>
        <w:spacing w:before="1"/>
        <w:ind w:right="99"/>
        <w:jc w:val="left"/>
        <w:rPr>
          <w:rFonts w:cs="Arial"/>
          <w:sz w:val="22"/>
          <w:szCs w:val="22"/>
        </w:rPr>
      </w:pPr>
      <w:r w:rsidRPr="007925F0">
        <w:rPr>
          <w:rFonts w:cs="Arial"/>
          <w:sz w:val="22"/>
          <w:szCs w:val="22"/>
        </w:rPr>
        <w:t>De mededeling aan de betrokkene is niet vereist wanneer een van de volgende voorwaarden is vervuld:</w:t>
      </w:r>
    </w:p>
    <w:p w:rsidR="00724A52" w:rsidRPr="007925F0" w:rsidRDefault="00724A52" w:rsidP="00E65991">
      <w:pPr>
        <w:pStyle w:val="Lijstalinea"/>
        <w:widowControl w:val="0"/>
        <w:numPr>
          <w:ilvl w:val="0"/>
          <w:numId w:val="46"/>
        </w:numPr>
        <w:ind w:right="-20"/>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00007A72" w:rsidRPr="007925F0">
        <w:rPr>
          <w:rFonts w:cs="Arial"/>
          <w:sz w:val="22"/>
          <w:szCs w:val="22"/>
        </w:rPr>
        <w:t xml:space="preserve"> heeft passende technische en organisatorische beschermingsmaatregelen genomen en deze maatregelen zijn toegepast op de persoonsgegevens waarop de inbreuk in verband met persoonsgegevens betrekking heeft, met name die welke de persoonsgegevens onbegrijpelijk maken voor onbevoegden, zoals versleuteling;</w:t>
      </w:r>
    </w:p>
    <w:p w:rsidR="00724A52" w:rsidRPr="007925F0" w:rsidRDefault="00724A52" w:rsidP="00E65991">
      <w:pPr>
        <w:pStyle w:val="Lijstalinea"/>
        <w:widowControl w:val="0"/>
        <w:numPr>
          <w:ilvl w:val="0"/>
          <w:numId w:val="46"/>
        </w:numPr>
        <w:ind w:right="-20"/>
        <w:jc w:val="left"/>
        <w:rPr>
          <w:rFonts w:cs="Arial"/>
          <w:sz w:val="22"/>
          <w:szCs w:val="22"/>
        </w:rPr>
      </w:pPr>
      <w:r w:rsidRPr="007925F0">
        <w:rPr>
          <w:rFonts w:cs="Arial"/>
          <w:sz w:val="22"/>
          <w:szCs w:val="22"/>
        </w:rPr>
        <w:lastRenderedPageBreak/>
        <w:t xml:space="preserve">Stichting </w:t>
      </w:r>
      <w:r w:rsidR="0061156D" w:rsidRPr="007925F0">
        <w:rPr>
          <w:rFonts w:cs="Arial"/>
          <w:sz w:val="22"/>
          <w:szCs w:val="22"/>
        </w:rPr>
        <w:t>Bethanië</w:t>
      </w:r>
      <w:r w:rsidR="00007A72" w:rsidRPr="007925F0">
        <w:rPr>
          <w:rFonts w:cs="Arial"/>
          <w:sz w:val="22"/>
          <w:szCs w:val="22"/>
        </w:rPr>
        <w:t xml:space="preserve"> heeft achteraf maatregelen genomen om ervoor te zorgen dat het hoge risico voor de rechten en vrijheden van betrokkenen zich waarschijnlijk niet meer zal voordoen;</w:t>
      </w:r>
    </w:p>
    <w:p w:rsidR="00007A72"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de mededeling zou onevenredige inspanningen vergen. In dat geval komt er in de plaats daarvan een openbare mededeling of een soortgelijke maatregel waarbij betrokkenen even doeltreffend worden geïnformeerd.</w:t>
      </w:r>
    </w:p>
    <w:p w:rsidR="00724A52" w:rsidRPr="007925F0" w:rsidRDefault="00007A72" w:rsidP="00E65991">
      <w:pPr>
        <w:pStyle w:val="Lijstalinea"/>
        <w:widowControl w:val="0"/>
        <w:numPr>
          <w:ilvl w:val="0"/>
          <w:numId w:val="88"/>
        </w:numPr>
        <w:ind w:right="-20"/>
        <w:jc w:val="left"/>
        <w:rPr>
          <w:rFonts w:cs="Arial"/>
          <w:sz w:val="22"/>
          <w:szCs w:val="22"/>
        </w:rPr>
      </w:pPr>
      <w:r w:rsidRPr="007925F0">
        <w:rPr>
          <w:rFonts w:cs="Arial"/>
          <w:sz w:val="22"/>
          <w:szCs w:val="22"/>
        </w:rPr>
        <w:t xml:space="preserve">Indien </w:t>
      </w:r>
      <w:r w:rsidR="00724A52" w:rsidRPr="007925F0">
        <w:rPr>
          <w:rFonts w:cs="Arial"/>
          <w:sz w:val="22"/>
          <w:szCs w:val="22"/>
        </w:rPr>
        <w:t xml:space="preserve">Stichting </w:t>
      </w:r>
      <w:r w:rsidR="0061156D" w:rsidRPr="007925F0">
        <w:rPr>
          <w:rFonts w:cs="Arial"/>
          <w:sz w:val="22"/>
          <w:szCs w:val="22"/>
        </w:rPr>
        <w:t>Bethanië</w:t>
      </w:r>
      <w:r w:rsidR="00724A52" w:rsidRPr="007925F0">
        <w:rPr>
          <w:rFonts w:cs="Arial"/>
          <w:sz w:val="22"/>
          <w:szCs w:val="22"/>
        </w:rPr>
        <w:t xml:space="preserve"> </w:t>
      </w:r>
      <w:r w:rsidRPr="007925F0">
        <w:rPr>
          <w:rFonts w:cs="Arial"/>
          <w:sz w:val="22"/>
          <w:szCs w:val="22"/>
        </w:rPr>
        <w:t>de inbreuk in verband met persoonsgegevens nog niet aan de betrokkene heeft gemeld, kan de Autoriteit Persoonsgegevens, na beraad over de kans dat de inbreuk in verband met persoonsgegevens een hoog</w:t>
      </w:r>
      <w:r w:rsidR="00724A52" w:rsidRPr="007925F0">
        <w:rPr>
          <w:rFonts w:cs="Arial"/>
          <w:sz w:val="22"/>
          <w:szCs w:val="22"/>
        </w:rPr>
        <w:t xml:space="preserve"> risico met zich meebrengt, Stichting </w:t>
      </w:r>
      <w:r w:rsidR="0061156D" w:rsidRPr="007925F0">
        <w:rPr>
          <w:rFonts w:cs="Arial"/>
          <w:sz w:val="22"/>
          <w:szCs w:val="22"/>
        </w:rPr>
        <w:t>Bethanië</w:t>
      </w:r>
      <w:r w:rsidRPr="007925F0">
        <w:rPr>
          <w:rFonts w:cs="Arial"/>
          <w:sz w:val="22"/>
          <w:szCs w:val="22"/>
        </w:rPr>
        <w:t xml:space="preserve"> daartoe verplichten of besluiten dat aan een van de in lid 3 van dit artikel, bedoelde voorwaarden is voldaa</w:t>
      </w:r>
      <w:r w:rsidR="00724A52" w:rsidRPr="007925F0">
        <w:rPr>
          <w:rFonts w:cs="Arial"/>
          <w:sz w:val="22"/>
          <w:szCs w:val="22"/>
        </w:rPr>
        <w:t>n.</w:t>
      </w:r>
    </w:p>
    <w:p w:rsidR="00007A72" w:rsidRPr="007925F0" w:rsidRDefault="00007A72" w:rsidP="00E65991">
      <w:pPr>
        <w:pStyle w:val="Lijstalinea"/>
        <w:widowControl w:val="0"/>
        <w:numPr>
          <w:ilvl w:val="0"/>
          <w:numId w:val="88"/>
        </w:numPr>
        <w:ind w:right="-20"/>
        <w:jc w:val="left"/>
        <w:rPr>
          <w:rFonts w:cs="Arial"/>
          <w:sz w:val="22"/>
          <w:szCs w:val="22"/>
        </w:rPr>
      </w:pPr>
      <w:r w:rsidRPr="007925F0">
        <w:rPr>
          <w:rFonts w:cs="Arial"/>
          <w:sz w:val="22"/>
          <w:szCs w:val="22"/>
        </w:rPr>
        <w:t>Wanneer een soort verwerking, in het bijzonder een verwerking waarbij nieuwe technologieën worden gebruikt, gelet op de aard, de omvang, de context en de doeleinden daarvan waarschijnlijk een hoog risico inhoudt voor de rechten en vrijheden va</w:t>
      </w:r>
      <w:r w:rsidR="0061156D" w:rsidRPr="007925F0">
        <w:rPr>
          <w:rFonts w:cs="Arial"/>
          <w:sz w:val="22"/>
          <w:szCs w:val="22"/>
        </w:rPr>
        <w:t xml:space="preserve">n natuurlijke personen voert Stichting Bethanië </w:t>
      </w:r>
      <w:r w:rsidRPr="007925F0">
        <w:rPr>
          <w:rFonts w:cs="Arial"/>
          <w:sz w:val="22"/>
          <w:szCs w:val="22"/>
        </w:rPr>
        <w:t>vóór de verwerking een beoordeling uit van het effect van de beoogde verwerkingsactiviteiten op de bescherming van persoonsgegevens.</w:t>
      </w:r>
      <w:r w:rsidRPr="007925F0">
        <w:rPr>
          <w:rStyle w:val="Voetnootmarkering"/>
          <w:rFonts w:cs="Arial"/>
          <w:sz w:val="22"/>
          <w:szCs w:val="22"/>
        </w:rPr>
        <w:footnoteReference w:id="21"/>
      </w:r>
      <w:r w:rsidRPr="007925F0">
        <w:rPr>
          <w:rFonts w:cs="Arial"/>
          <w:sz w:val="22"/>
          <w:szCs w:val="22"/>
        </w:rPr>
        <w:t xml:space="preserve"> Eén beoordeling kan een reeks vergelijkbare verwerkingen bestrijken die vergelijkbare hoge risico’s inhouden.</w:t>
      </w:r>
    </w:p>
    <w:p w:rsidR="00007A72" w:rsidRPr="007925F0" w:rsidRDefault="00764BEB" w:rsidP="00E65991">
      <w:pPr>
        <w:pStyle w:val="Lijstalinea"/>
        <w:widowControl w:val="0"/>
        <w:numPr>
          <w:ilvl w:val="0"/>
          <w:numId w:val="88"/>
        </w:numPr>
        <w:ind w:right="-20"/>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wint </w:t>
      </w:r>
      <w:r w:rsidR="00007A72" w:rsidRPr="007925F0">
        <w:rPr>
          <w:rFonts w:cs="Arial"/>
          <w:sz w:val="22"/>
          <w:szCs w:val="22"/>
        </w:rPr>
        <w:t xml:space="preserve">bij het uitvoeren van een </w:t>
      </w:r>
      <w:proofErr w:type="spellStart"/>
      <w:r w:rsidR="00007A72" w:rsidRPr="007925F0">
        <w:rPr>
          <w:rFonts w:cs="Arial"/>
          <w:sz w:val="22"/>
          <w:szCs w:val="22"/>
        </w:rPr>
        <w:t>gegevensbes</w:t>
      </w:r>
      <w:r w:rsidRPr="007925F0">
        <w:rPr>
          <w:rFonts w:cs="Arial"/>
          <w:sz w:val="22"/>
          <w:szCs w:val="22"/>
        </w:rPr>
        <w:t>chermingseffectbeoordeling</w:t>
      </w:r>
      <w:proofErr w:type="spellEnd"/>
      <w:r w:rsidRPr="007925F0">
        <w:rPr>
          <w:rFonts w:cs="Arial"/>
          <w:sz w:val="22"/>
          <w:szCs w:val="22"/>
        </w:rPr>
        <w:t xml:space="preserve"> advies in van de </w:t>
      </w:r>
      <w:r w:rsidR="00E65991" w:rsidRPr="007925F0">
        <w:rPr>
          <w:rFonts w:cs="Arial"/>
          <w:sz w:val="22"/>
          <w:szCs w:val="22"/>
        </w:rPr>
        <w:t>Functionaris voor Gegevensbescherming</w:t>
      </w:r>
      <w:r w:rsidRPr="007925F0">
        <w:rPr>
          <w:rFonts w:cs="Arial"/>
          <w:sz w:val="22"/>
          <w:szCs w:val="22"/>
        </w:rPr>
        <w:t xml:space="preserve">. </w:t>
      </w:r>
      <w:r w:rsidR="00E65991" w:rsidRPr="007925F0">
        <w:rPr>
          <w:rFonts w:cs="Arial"/>
          <w:sz w:val="22"/>
          <w:szCs w:val="22"/>
        </w:rPr>
        <w:t>De beoordeling bevat ten</w:t>
      </w:r>
      <w:r w:rsidR="00007A72" w:rsidRPr="007925F0">
        <w:rPr>
          <w:rFonts w:cs="Arial"/>
          <w:sz w:val="22"/>
          <w:szCs w:val="22"/>
        </w:rPr>
        <w:t>minste:</w:t>
      </w:r>
    </w:p>
    <w:p w:rsidR="00764BEB"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 xml:space="preserve">een systematische beschrijving van de beoogde verwerkingen en de verwerkingsdoeleinden; </w:t>
      </w:r>
    </w:p>
    <w:p w:rsidR="00764BEB"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 xml:space="preserve">een beoordeling van de noodzaak en de evenredigheid van de verwerkingen met betrekking tot de doeleinden; </w:t>
      </w:r>
    </w:p>
    <w:p w:rsidR="00764BEB"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 xml:space="preserve">een beoordeling van bedoelde risico's voor de rechten en vrijheden van betrokkenen; en </w:t>
      </w:r>
    </w:p>
    <w:p w:rsidR="00007A72"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de beoogde maatregelen om de risico's aan te pakken, waaronder waarborgen, veiligheidsmaatregelen en mechanismen om de bescherming van persoonsgegevens te garanderen en om aan te tonen dat aan deze verordening is voldaan, met inachtneming van de rechten en gerechtvaardigde belangen van de betrokkenen en andere personen in kwestie.</w:t>
      </w:r>
    </w:p>
    <w:p w:rsidR="00007A72" w:rsidRPr="007925F0" w:rsidRDefault="00764BEB" w:rsidP="00E65991">
      <w:pPr>
        <w:pStyle w:val="Lijstalinea"/>
        <w:widowControl w:val="0"/>
        <w:ind w:left="360" w:right="-20"/>
        <w:jc w:val="left"/>
        <w:rPr>
          <w:rFonts w:cs="Arial"/>
          <w:sz w:val="22"/>
          <w:szCs w:val="22"/>
        </w:rPr>
      </w:pPr>
      <w:r w:rsidRPr="007925F0">
        <w:rPr>
          <w:rFonts w:cs="Arial"/>
          <w:sz w:val="22"/>
          <w:szCs w:val="22"/>
        </w:rPr>
        <w:t xml:space="preserve">Stichting </w:t>
      </w:r>
      <w:r w:rsidR="0061156D" w:rsidRPr="007925F0">
        <w:rPr>
          <w:rFonts w:cs="Arial"/>
          <w:sz w:val="22"/>
          <w:szCs w:val="22"/>
        </w:rPr>
        <w:t>Bethanië</w:t>
      </w:r>
      <w:r w:rsidR="00007A72" w:rsidRPr="007925F0">
        <w:rPr>
          <w:rFonts w:cs="Arial"/>
          <w:sz w:val="22"/>
          <w:szCs w:val="22"/>
        </w:rPr>
        <w:t xml:space="preserve"> vraagt in voorkomend geval de betrokkenen of hun vertegenwoordigers naar hun mening over de voorgenomen verwerking, met inachtneming van de bescherming van commerciële of algemene belangen of de beveiliging van verwerkingen.</w:t>
      </w:r>
    </w:p>
    <w:p w:rsidR="00764BEB" w:rsidRPr="007925F0" w:rsidRDefault="00007A72" w:rsidP="00E65991">
      <w:pPr>
        <w:pStyle w:val="Lijstalinea"/>
        <w:widowControl w:val="0"/>
        <w:numPr>
          <w:ilvl w:val="0"/>
          <w:numId w:val="88"/>
        </w:numPr>
        <w:ind w:right="-20"/>
        <w:jc w:val="left"/>
        <w:rPr>
          <w:rFonts w:cs="Arial"/>
          <w:sz w:val="22"/>
          <w:szCs w:val="22"/>
        </w:rPr>
      </w:pPr>
      <w:r w:rsidRPr="007925F0">
        <w:rPr>
          <w:rFonts w:cs="Arial"/>
          <w:sz w:val="22"/>
          <w:szCs w:val="22"/>
        </w:rPr>
        <w:t xml:space="preserve">Indien nodig verricht </w:t>
      </w:r>
      <w:r w:rsidR="00764BEB"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een toetsing om te beoordelen of de verwerking overeenkomstig de </w:t>
      </w:r>
      <w:proofErr w:type="spellStart"/>
      <w:r w:rsidRPr="007925F0">
        <w:rPr>
          <w:rFonts w:cs="Arial"/>
          <w:sz w:val="22"/>
          <w:szCs w:val="22"/>
        </w:rPr>
        <w:t>gegevensbeschermingseffectbeoordel</w:t>
      </w:r>
      <w:r w:rsidR="00E65991" w:rsidRPr="007925F0">
        <w:rPr>
          <w:rFonts w:cs="Arial"/>
          <w:sz w:val="22"/>
          <w:szCs w:val="22"/>
        </w:rPr>
        <w:t>ing</w:t>
      </w:r>
      <w:proofErr w:type="spellEnd"/>
      <w:r w:rsidR="00E65991" w:rsidRPr="007925F0">
        <w:rPr>
          <w:rFonts w:cs="Arial"/>
          <w:sz w:val="22"/>
          <w:szCs w:val="22"/>
        </w:rPr>
        <w:t xml:space="preserve"> wordt uitgevoerd, zulks ten</w:t>
      </w:r>
      <w:r w:rsidRPr="007925F0">
        <w:rPr>
          <w:rFonts w:cs="Arial"/>
          <w:sz w:val="22"/>
          <w:szCs w:val="22"/>
        </w:rPr>
        <w:t>minste wanneer sprake is van een verandering van het risico dat de verwerkingen inhouden.</w:t>
      </w:r>
    </w:p>
    <w:p w:rsidR="002808D0" w:rsidRPr="007925F0" w:rsidRDefault="00007A72" w:rsidP="00E65991">
      <w:pPr>
        <w:pStyle w:val="Lijstalinea"/>
        <w:widowControl w:val="0"/>
        <w:numPr>
          <w:ilvl w:val="0"/>
          <w:numId w:val="88"/>
        </w:numPr>
        <w:ind w:right="-20"/>
        <w:jc w:val="left"/>
        <w:rPr>
          <w:rFonts w:cs="Arial"/>
          <w:sz w:val="22"/>
          <w:szCs w:val="22"/>
        </w:rPr>
      </w:pPr>
      <w:r w:rsidRPr="007925F0">
        <w:rPr>
          <w:rFonts w:cs="Arial"/>
          <w:sz w:val="22"/>
          <w:szCs w:val="22"/>
        </w:rPr>
        <w:t xml:space="preserve">Wanneer uit een </w:t>
      </w:r>
      <w:proofErr w:type="spellStart"/>
      <w:r w:rsidRPr="007925F0">
        <w:rPr>
          <w:rFonts w:cs="Arial"/>
          <w:sz w:val="22"/>
          <w:szCs w:val="22"/>
        </w:rPr>
        <w:t>gegevensbeschermingseffectbeoordeling</w:t>
      </w:r>
      <w:proofErr w:type="spellEnd"/>
      <w:r w:rsidRPr="007925F0">
        <w:rPr>
          <w:rFonts w:cs="Arial"/>
          <w:sz w:val="22"/>
          <w:szCs w:val="22"/>
        </w:rPr>
        <w:t xml:space="preserve"> blijkt dat de verwerking een hoog risico zou opleveren indien </w:t>
      </w:r>
      <w:r w:rsidR="00764BEB" w:rsidRPr="007925F0">
        <w:rPr>
          <w:rFonts w:cs="Arial"/>
          <w:sz w:val="22"/>
          <w:szCs w:val="22"/>
        </w:rPr>
        <w:t xml:space="preserve">Stichting </w:t>
      </w:r>
      <w:r w:rsidR="0061156D" w:rsidRPr="007925F0">
        <w:rPr>
          <w:rFonts w:cs="Arial"/>
          <w:sz w:val="22"/>
          <w:szCs w:val="22"/>
        </w:rPr>
        <w:t>Bethanië</w:t>
      </w:r>
      <w:r w:rsidR="00764BEB" w:rsidRPr="007925F0">
        <w:rPr>
          <w:rFonts w:cs="Arial"/>
          <w:sz w:val="22"/>
          <w:szCs w:val="22"/>
        </w:rPr>
        <w:t xml:space="preserve"> </w:t>
      </w:r>
      <w:r w:rsidRPr="007925F0">
        <w:rPr>
          <w:rFonts w:cs="Arial"/>
          <w:sz w:val="22"/>
          <w:szCs w:val="22"/>
        </w:rPr>
        <w:t xml:space="preserve">geen maatregelen neemt om het risico te beperken, raadpleegt </w:t>
      </w:r>
      <w:r w:rsidR="002808D0" w:rsidRPr="007925F0">
        <w:rPr>
          <w:rFonts w:cs="Arial"/>
          <w:sz w:val="22"/>
          <w:szCs w:val="22"/>
        </w:rPr>
        <w:t>zij</w:t>
      </w:r>
      <w:r w:rsidRPr="007925F0">
        <w:rPr>
          <w:rFonts w:cs="Arial"/>
          <w:sz w:val="22"/>
          <w:szCs w:val="22"/>
        </w:rPr>
        <w:t xml:space="preserve"> voorafgaand aan de verwerking de Autoriteit Persoonsgegevens.</w:t>
      </w:r>
      <w:r w:rsidRPr="007925F0">
        <w:rPr>
          <w:rStyle w:val="Voetnootmarkering"/>
          <w:rFonts w:cs="Arial"/>
          <w:sz w:val="22"/>
          <w:szCs w:val="22"/>
        </w:rPr>
        <w:footnoteReference w:id="22"/>
      </w:r>
      <w:r w:rsidRPr="007925F0">
        <w:rPr>
          <w:rFonts w:cs="Arial"/>
          <w:sz w:val="22"/>
          <w:szCs w:val="22"/>
        </w:rPr>
        <w:t xml:space="preserve"> </w:t>
      </w:r>
    </w:p>
    <w:p w:rsidR="002C12BA" w:rsidRPr="007925F0" w:rsidRDefault="00007A72" w:rsidP="00E65991">
      <w:pPr>
        <w:pStyle w:val="Lijstalinea"/>
        <w:widowControl w:val="0"/>
        <w:numPr>
          <w:ilvl w:val="0"/>
          <w:numId w:val="88"/>
        </w:numPr>
        <w:ind w:right="-20"/>
        <w:jc w:val="left"/>
        <w:rPr>
          <w:rFonts w:cs="Arial"/>
          <w:sz w:val="22"/>
          <w:szCs w:val="22"/>
        </w:rPr>
      </w:pPr>
      <w:r w:rsidRPr="007925F0">
        <w:rPr>
          <w:rFonts w:cs="Arial"/>
          <w:sz w:val="22"/>
          <w:szCs w:val="22"/>
        </w:rPr>
        <w:t xml:space="preserve">Wanneer de Autoriteit Persoonsgegevens van oordeel is dat de bedoelde voorgenomen verwerking inbreuk zou maken op </w:t>
      </w:r>
      <w:r w:rsidR="002808D0" w:rsidRPr="007925F0">
        <w:rPr>
          <w:rFonts w:cs="Arial"/>
          <w:sz w:val="22"/>
          <w:szCs w:val="22"/>
        </w:rPr>
        <w:t>AVG</w:t>
      </w:r>
      <w:r w:rsidRPr="007925F0">
        <w:rPr>
          <w:rFonts w:cs="Arial"/>
          <w:sz w:val="22"/>
          <w:szCs w:val="22"/>
        </w:rPr>
        <w:t xml:space="preserve">, met name wanneer </w:t>
      </w:r>
      <w:r w:rsidR="002808D0"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het risico onvoldoende heeft onderkend of beperkt, geeft de Autoriteit Persoonsgegevens binnen maximaal acht weken na de ontvangst van het verzoek om raadpleging schriftelijk advies aan </w:t>
      </w:r>
      <w:r w:rsidR="002808D0" w:rsidRPr="007925F0">
        <w:rPr>
          <w:rFonts w:cs="Arial"/>
          <w:sz w:val="22"/>
          <w:szCs w:val="22"/>
        </w:rPr>
        <w:t>de stichting</w:t>
      </w:r>
      <w:r w:rsidRPr="007925F0">
        <w:rPr>
          <w:rFonts w:cs="Arial"/>
          <w:sz w:val="22"/>
          <w:szCs w:val="22"/>
        </w:rPr>
        <w:t xml:space="preserve"> en in voorkomend geval aan de verwerker, en mag zij al haar bevoegdheden uitoefenen. Die termijn kan, naargelang de complexiteit van de voorgenomen verwerking, met zes weken worden verlengd. </w:t>
      </w:r>
    </w:p>
    <w:p w:rsidR="002808D0" w:rsidRPr="007925F0" w:rsidRDefault="00007A72" w:rsidP="002C12BA">
      <w:pPr>
        <w:pStyle w:val="Lijstalinea"/>
        <w:widowControl w:val="0"/>
        <w:ind w:left="360" w:right="-20"/>
        <w:jc w:val="left"/>
        <w:rPr>
          <w:rFonts w:cs="Arial"/>
          <w:sz w:val="22"/>
          <w:szCs w:val="22"/>
        </w:rPr>
      </w:pPr>
      <w:r w:rsidRPr="007925F0">
        <w:rPr>
          <w:rFonts w:cs="Arial"/>
          <w:sz w:val="22"/>
          <w:szCs w:val="22"/>
        </w:rPr>
        <w:lastRenderedPageBreak/>
        <w:t xml:space="preserve">Bij een dergelijke verlenging stelt de Autoriteit Persoonsgegevens </w:t>
      </w:r>
      <w:r w:rsidR="002808D0"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en, in voorkomend geval, de verwerker binnen een maand na ontvangst van het verzoek om raadpleging in kennis van onder meer de redenen voor de vertraging. Die termijnen kunnen worden opgeschort totdat de Autoriteit Persoonsgegevens informatie heeft verkregen waarom zij met het oog op de raadpleging heeft verzocht.</w:t>
      </w:r>
    </w:p>
    <w:p w:rsidR="002808D0" w:rsidRPr="007925F0" w:rsidRDefault="00007A72" w:rsidP="00E65991">
      <w:pPr>
        <w:pStyle w:val="Lijstalinea"/>
        <w:widowControl w:val="0"/>
        <w:numPr>
          <w:ilvl w:val="0"/>
          <w:numId w:val="88"/>
        </w:numPr>
        <w:ind w:right="-20"/>
        <w:jc w:val="left"/>
        <w:rPr>
          <w:rFonts w:cs="Arial"/>
          <w:sz w:val="22"/>
          <w:szCs w:val="22"/>
        </w:rPr>
      </w:pPr>
      <w:r w:rsidRPr="007925F0">
        <w:rPr>
          <w:rFonts w:cs="Arial"/>
          <w:sz w:val="22"/>
          <w:szCs w:val="22"/>
        </w:rPr>
        <w:t xml:space="preserve">Bij de raadpleging verstrekt </w:t>
      </w:r>
      <w:r w:rsidR="002808D0" w:rsidRPr="007925F0">
        <w:rPr>
          <w:rFonts w:cs="Arial"/>
          <w:sz w:val="22"/>
          <w:szCs w:val="22"/>
        </w:rPr>
        <w:t xml:space="preserve">Stichting </w:t>
      </w:r>
      <w:r w:rsidR="0061156D" w:rsidRPr="007925F0">
        <w:rPr>
          <w:rFonts w:cs="Arial"/>
          <w:sz w:val="22"/>
          <w:szCs w:val="22"/>
        </w:rPr>
        <w:t>Bethanië</w:t>
      </w:r>
      <w:r w:rsidRPr="007925F0">
        <w:rPr>
          <w:rFonts w:cs="Arial"/>
          <w:sz w:val="22"/>
          <w:szCs w:val="22"/>
        </w:rPr>
        <w:t xml:space="preserve"> de nodige informatie zoals benoemd in de AVG. In ieder geval dienen de volgende gegevens te worden verstrekt: </w:t>
      </w:r>
    </w:p>
    <w:p w:rsidR="002808D0"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indien van toepassing,</w:t>
      </w:r>
      <w:r w:rsidR="0061156D" w:rsidRPr="007925F0">
        <w:rPr>
          <w:rFonts w:cs="Arial"/>
          <w:sz w:val="22"/>
          <w:szCs w:val="22"/>
        </w:rPr>
        <w:t xml:space="preserve"> de verantwoordelijkheden van Stichting Bethanië</w:t>
      </w:r>
      <w:r w:rsidRPr="007925F0">
        <w:rPr>
          <w:rFonts w:cs="Arial"/>
          <w:sz w:val="22"/>
          <w:szCs w:val="22"/>
        </w:rPr>
        <w:t>, bij de verwerking betrokken gezamenlijke verwerkingsverantwoordelijken en verwerkers, in het bijzonder ten aanzien van een verwerking binnen een concern;</w:t>
      </w:r>
    </w:p>
    <w:p w:rsidR="002808D0"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de doeleinden en middelen van de voorgenomen verwerking;</w:t>
      </w:r>
    </w:p>
    <w:p w:rsidR="002808D0"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de maatregelen en waarborgen die worden geboden ter bescherming van de rechten en vrijheden van betrokkenen uit hoofde van de AVG;</w:t>
      </w:r>
    </w:p>
    <w:p w:rsidR="002808D0"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 xml:space="preserve">de contactgegevens van de </w:t>
      </w:r>
      <w:r w:rsidR="00E65991" w:rsidRPr="007925F0">
        <w:rPr>
          <w:rFonts w:cs="Arial"/>
          <w:sz w:val="22"/>
          <w:szCs w:val="22"/>
        </w:rPr>
        <w:t>Functionaris voor Gegevensbescherming</w:t>
      </w:r>
      <w:r w:rsidRPr="007925F0">
        <w:rPr>
          <w:rFonts w:cs="Arial"/>
          <w:sz w:val="22"/>
          <w:szCs w:val="22"/>
        </w:rPr>
        <w:t xml:space="preserve">; </w:t>
      </w:r>
    </w:p>
    <w:p w:rsidR="002808D0"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 xml:space="preserve">de </w:t>
      </w:r>
      <w:proofErr w:type="spellStart"/>
      <w:r w:rsidRPr="007925F0">
        <w:rPr>
          <w:rFonts w:cs="Arial"/>
          <w:sz w:val="22"/>
          <w:szCs w:val="22"/>
        </w:rPr>
        <w:t>gegevenseffectbeoordeling</w:t>
      </w:r>
      <w:proofErr w:type="spellEnd"/>
      <w:r w:rsidRPr="007925F0">
        <w:rPr>
          <w:rFonts w:cs="Arial"/>
          <w:sz w:val="22"/>
          <w:szCs w:val="22"/>
        </w:rPr>
        <w:t xml:space="preserve"> ten aanzien van die verwerking; </w:t>
      </w:r>
    </w:p>
    <w:p w:rsidR="00007A72" w:rsidRPr="007925F0" w:rsidRDefault="00007A72" w:rsidP="00E65991">
      <w:pPr>
        <w:pStyle w:val="Lijstalinea"/>
        <w:widowControl w:val="0"/>
        <w:numPr>
          <w:ilvl w:val="0"/>
          <w:numId w:val="46"/>
        </w:numPr>
        <w:ind w:right="-20"/>
        <w:jc w:val="left"/>
        <w:rPr>
          <w:rFonts w:cs="Arial"/>
          <w:sz w:val="22"/>
          <w:szCs w:val="22"/>
        </w:rPr>
      </w:pPr>
      <w:r w:rsidRPr="007925F0">
        <w:rPr>
          <w:rFonts w:cs="Arial"/>
          <w:sz w:val="22"/>
          <w:szCs w:val="22"/>
        </w:rPr>
        <w:t xml:space="preserve">alle andere informatie waar de Autoriteit Persoonsgegevens om verzoekt. </w:t>
      </w:r>
    </w:p>
    <w:p w:rsidR="00007A72" w:rsidRPr="007925F0" w:rsidRDefault="002B7439" w:rsidP="00AD20FF">
      <w:pPr>
        <w:spacing w:line="200" w:lineRule="exact"/>
        <w:jc w:val="left"/>
        <w:rPr>
          <w:rFonts w:cs="Arial"/>
          <w:sz w:val="22"/>
          <w:szCs w:val="22"/>
        </w:rPr>
      </w:pPr>
      <w:r w:rsidRPr="007925F0">
        <w:rPr>
          <w:rFonts w:cs="Arial"/>
          <w:sz w:val="22"/>
          <w:szCs w:val="22"/>
        </w:rPr>
        <w:br/>
      </w:r>
    </w:p>
    <w:p w:rsidR="00007A72" w:rsidRPr="007925F0" w:rsidRDefault="00BC26D0" w:rsidP="00AD20FF">
      <w:pPr>
        <w:pStyle w:val="Kop1"/>
        <w:numPr>
          <w:ilvl w:val="0"/>
          <w:numId w:val="0"/>
        </w:numPr>
        <w:ind w:left="357" w:hanging="357"/>
        <w:jc w:val="left"/>
        <w:rPr>
          <w:rFonts w:ascii="Arial" w:hAnsi="Arial"/>
          <w:sz w:val="22"/>
          <w:szCs w:val="22"/>
        </w:rPr>
      </w:pPr>
      <w:bookmarkStart w:id="46" w:name="_Toc516494477"/>
      <w:bookmarkStart w:id="47" w:name="_Toc504124339"/>
      <w:r w:rsidRPr="007925F0">
        <w:rPr>
          <w:rFonts w:ascii="Arial" w:hAnsi="Arial"/>
          <w:sz w:val="22"/>
          <w:szCs w:val="22"/>
        </w:rPr>
        <w:t>Artikel 23</w:t>
      </w:r>
      <w:r w:rsidR="002808D0" w:rsidRPr="007925F0">
        <w:rPr>
          <w:rFonts w:ascii="Arial" w:hAnsi="Arial"/>
          <w:sz w:val="22"/>
          <w:szCs w:val="22"/>
        </w:rPr>
        <w:t xml:space="preserve"> </w:t>
      </w:r>
      <w:r w:rsidR="00E65991" w:rsidRPr="007925F0">
        <w:rPr>
          <w:rFonts w:ascii="Arial" w:hAnsi="Arial"/>
          <w:sz w:val="22"/>
          <w:szCs w:val="22"/>
        </w:rPr>
        <w:t>Functionaris voor G</w:t>
      </w:r>
      <w:r w:rsidR="00007A72" w:rsidRPr="007925F0">
        <w:rPr>
          <w:rFonts w:ascii="Arial" w:hAnsi="Arial"/>
          <w:sz w:val="22"/>
          <w:szCs w:val="22"/>
        </w:rPr>
        <w:t>egevensbescherming</w:t>
      </w:r>
      <w:bookmarkEnd w:id="46"/>
      <w:r w:rsidR="00007A72" w:rsidRPr="007925F0">
        <w:rPr>
          <w:rFonts w:ascii="Arial" w:hAnsi="Arial"/>
          <w:sz w:val="22"/>
          <w:szCs w:val="22"/>
        </w:rPr>
        <w:t xml:space="preserve"> </w:t>
      </w:r>
      <w:bookmarkEnd w:id="47"/>
      <w:r w:rsidR="00007A72" w:rsidRPr="007925F0">
        <w:rPr>
          <w:rFonts w:ascii="Arial" w:hAnsi="Arial"/>
          <w:position w:val="9"/>
          <w:sz w:val="22"/>
          <w:szCs w:val="22"/>
        </w:rPr>
        <w:tab/>
      </w:r>
    </w:p>
    <w:p w:rsidR="002B7439" w:rsidRPr="007925F0" w:rsidRDefault="002B7439" w:rsidP="002B7439">
      <w:pPr>
        <w:pStyle w:val="Lijstalinea"/>
        <w:widowControl w:val="0"/>
        <w:spacing w:line="242" w:lineRule="auto"/>
        <w:ind w:left="360" w:right="580"/>
        <w:jc w:val="left"/>
        <w:rPr>
          <w:rFonts w:eastAsia="Arial" w:cs="Arial"/>
          <w:sz w:val="22"/>
          <w:szCs w:val="22"/>
        </w:rPr>
      </w:pPr>
    </w:p>
    <w:p w:rsidR="00957844" w:rsidRPr="007925F0" w:rsidRDefault="00957844"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Stichting </w:t>
      </w:r>
      <w:r w:rsidR="0061156D" w:rsidRPr="007925F0">
        <w:rPr>
          <w:rFonts w:eastAsia="Arial" w:cs="Arial"/>
          <w:sz w:val="22"/>
          <w:szCs w:val="22"/>
        </w:rPr>
        <w:t>Bethanië</w:t>
      </w:r>
      <w:r w:rsidR="003D2E1C" w:rsidRPr="007925F0">
        <w:rPr>
          <w:rFonts w:eastAsia="Arial" w:cs="Arial"/>
          <w:sz w:val="22"/>
          <w:szCs w:val="22"/>
        </w:rPr>
        <w:t xml:space="preserve"> heeft een FG aangesteld van het bureau Transmissie.</w:t>
      </w:r>
    </w:p>
    <w:p w:rsidR="00007A72" w:rsidRPr="007925F0" w:rsidRDefault="00007A72"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De </w:t>
      </w:r>
      <w:r w:rsidR="003D2E1C" w:rsidRPr="007925F0">
        <w:rPr>
          <w:rFonts w:eastAsia="Arial" w:cs="Arial"/>
          <w:sz w:val="22"/>
          <w:szCs w:val="22"/>
        </w:rPr>
        <w:t>Functionaris voor Gegevensbescherming</w:t>
      </w:r>
      <w:r w:rsidRPr="007925F0">
        <w:rPr>
          <w:rFonts w:eastAsia="Arial" w:cs="Arial"/>
          <w:sz w:val="22"/>
          <w:szCs w:val="22"/>
        </w:rPr>
        <w:t xml:space="preserve"> </w:t>
      </w:r>
      <w:r w:rsidR="002808D0" w:rsidRPr="007925F0">
        <w:rPr>
          <w:rFonts w:eastAsia="Arial" w:cs="Arial"/>
          <w:sz w:val="22"/>
          <w:szCs w:val="22"/>
        </w:rPr>
        <w:t>is</w:t>
      </w:r>
      <w:r w:rsidRPr="007925F0">
        <w:rPr>
          <w:rFonts w:eastAsia="Arial" w:cs="Arial"/>
          <w:sz w:val="22"/>
          <w:szCs w:val="22"/>
        </w:rPr>
        <w:t xml:space="preserve"> aangewezen op grond van zijn professionele kwaliteiten en, in het bijzonder, zijn deskundigheid op het gebied van de wetgeving en de praktijk inzak</w:t>
      </w:r>
      <w:bookmarkStart w:id="48" w:name="_GoBack"/>
      <w:bookmarkEnd w:id="48"/>
      <w:r w:rsidRPr="007925F0">
        <w:rPr>
          <w:rFonts w:eastAsia="Arial" w:cs="Arial"/>
          <w:sz w:val="22"/>
          <w:szCs w:val="22"/>
        </w:rPr>
        <w:t>e gegevensbescherming</w:t>
      </w:r>
      <w:r w:rsidR="00957844" w:rsidRPr="007925F0">
        <w:rPr>
          <w:rFonts w:eastAsia="Arial" w:cs="Arial"/>
          <w:sz w:val="22"/>
          <w:szCs w:val="22"/>
        </w:rPr>
        <w:t>.</w:t>
      </w:r>
    </w:p>
    <w:p w:rsidR="002C12BA" w:rsidRPr="007925F0" w:rsidRDefault="00957844"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Stichting </w:t>
      </w:r>
      <w:r w:rsidR="0061156D" w:rsidRPr="007925F0">
        <w:rPr>
          <w:rFonts w:eastAsia="Arial" w:cs="Arial"/>
          <w:sz w:val="22"/>
          <w:szCs w:val="22"/>
        </w:rPr>
        <w:t>Bethanië</w:t>
      </w:r>
      <w:r w:rsidRPr="007925F0">
        <w:rPr>
          <w:rFonts w:eastAsia="Arial" w:cs="Arial"/>
          <w:sz w:val="22"/>
          <w:szCs w:val="22"/>
        </w:rPr>
        <w:t xml:space="preserve"> heeft</w:t>
      </w:r>
      <w:r w:rsidR="00007A72" w:rsidRPr="007925F0">
        <w:rPr>
          <w:rFonts w:eastAsia="Arial" w:cs="Arial"/>
          <w:sz w:val="22"/>
          <w:szCs w:val="22"/>
        </w:rPr>
        <w:t xml:space="preserve"> de contactgegevens van de</w:t>
      </w:r>
      <w:r w:rsidR="003D2E1C" w:rsidRPr="007925F0">
        <w:rPr>
          <w:rFonts w:eastAsia="Arial" w:cs="Arial"/>
          <w:sz w:val="22"/>
          <w:szCs w:val="22"/>
        </w:rPr>
        <w:t xml:space="preserve"> Functionaris voor Gegevensbescherming</w:t>
      </w:r>
      <w:r w:rsidRPr="007925F0">
        <w:rPr>
          <w:rFonts w:eastAsia="Arial" w:cs="Arial"/>
          <w:sz w:val="22"/>
          <w:szCs w:val="22"/>
        </w:rPr>
        <w:t xml:space="preserve"> </w:t>
      </w:r>
      <w:r w:rsidR="00007A72" w:rsidRPr="007925F0">
        <w:rPr>
          <w:rFonts w:eastAsia="Arial" w:cs="Arial"/>
          <w:sz w:val="22"/>
          <w:szCs w:val="22"/>
        </w:rPr>
        <w:t xml:space="preserve">bekend </w:t>
      </w:r>
      <w:r w:rsidRPr="007925F0">
        <w:rPr>
          <w:rFonts w:eastAsia="Arial" w:cs="Arial"/>
          <w:sz w:val="22"/>
          <w:szCs w:val="22"/>
        </w:rPr>
        <w:t xml:space="preserve">gemaakt bij en meegedeeld aan </w:t>
      </w:r>
      <w:r w:rsidR="00007A72" w:rsidRPr="007925F0">
        <w:rPr>
          <w:rFonts w:eastAsia="Arial" w:cs="Arial"/>
          <w:sz w:val="22"/>
          <w:szCs w:val="22"/>
        </w:rPr>
        <w:t xml:space="preserve">de Autoriteit Persoonsgegevens. Binnen </w:t>
      </w:r>
      <w:r w:rsidRPr="007925F0">
        <w:rPr>
          <w:rFonts w:eastAsia="Arial" w:cs="Arial"/>
          <w:sz w:val="22"/>
          <w:szCs w:val="22"/>
        </w:rPr>
        <w:t xml:space="preserve">Stichting </w:t>
      </w:r>
      <w:r w:rsidR="0061156D" w:rsidRPr="007925F0">
        <w:rPr>
          <w:rFonts w:eastAsia="Arial" w:cs="Arial"/>
          <w:sz w:val="22"/>
          <w:szCs w:val="22"/>
        </w:rPr>
        <w:t>Bethanië</w:t>
      </w:r>
      <w:r w:rsidRPr="007925F0">
        <w:rPr>
          <w:rFonts w:eastAsia="Arial" w:cs="Arial"/>
          <w:sz w:val="22"/>
          <w:szCs w:val="22"/>
        </w:rPr>
        <w:t xml:space="preserve"> </w:t>
      </w:r>
      <w:r w:rsidR="00007A72" w:rsidRPr="007925F0">
        <w:rPr>
          <w:rFonts w:eastAsia="Arial" w:cs="Arial"/>
          <w:sz w:val="22"/>
          <w:szCs w:val="22"/>
        </w:rPr>
        <w:t xml:space="preserve">is als </w:t>
      </w:r>
      <w:r w:rsidR="00E65991" w:rsidRPr="007925F0">
        <w:rPr>
          <w:rFonts w:eastAsia="Arial" w:cs="Arial"/>
          <w:sz w:val="22"/>
          <w:szCs w:val="22"/>
        </w:rPr>
        <w:t>Functionaris voor Gegevensbescherming</w:t>
      </w:r>
      <w:r w:rsidR="00007A72" w:rsidRPr="007925F0">
        <w:rPr>
          <w:rFonts w:eastAsia="Arial" w:cs="Arial"/>
          <w:sz w:val="22"/>
          <w:szCs w:val="22"/>
        </w:rPr>
        <w:t xml:space="preserve"> werkzaam:</w:t>
      </w:r>
    </w:p>
    <w:p w:rsidR="00957844" w:rsidRPr="007925F0" w:rsidRDefault="008B4D06" w:rsidP="002C12BA">
      <w:pPr>
        <w:pStyle w:val="Lijstalinea"/>
        <w:widowControl w:val="0"/>
        <w:spacing w:line="242" w:lineRule="auto"/>
        <w:ind w:left="360" w:right="580"/>
        <w:jc w:val="left"/>
        <w:rPr>
          <w:rFonts w:eastAsia="Arial" w:cs="Arial"/>
          <w:sz w:val="22"/>
          <w:szCs w:val="22"/>
        </w:rPr>
      </w:pPr>
      <w:r>
        <w:rPr>
          <w:rFonts w:eastAsia="Arial" w:cs="Arial"/>
          <w:sz w:val="22"/>
          <w:szCs w:val="22"/>
        </w:rPr>
        <w:t>Dhr. R. Kitsz</w:t>
      </w:r>
      <w:r w:rsidR="00AF7604" w:rsidRPr="007925F0">
        <w:rPr>
          <w:rFonts w:eastAsia="Arial" w:cs="Arial"/>
          <w:sz w:val="22"/>
          <w:szCs w:val="22"/>
        </w:rPr>
        <w:t xml:space="preserve"> (Transmissie)</w:t>
      </w:r>
      <w:r w:rsidR="00AF7604" w:rsidRPr="007925F0">
        <w:rPr>
          <w:rFonts w:eastAsia="Arial" w:cs="Arial"/>
          <w:sz w:val="22"/>
          <w:szCs w:val="22"/>
        </w:rPr>
        <w:br/>
      </w:r>
      <w:r w:rsidR="00AF7604" w:rsidRPr="007925F0">
        <w:rPr>
          <w:rFonts w:cs="Arial"/>
          <w:sz w:val="22"/>
          <w:szCs w:val="22"/>
          <w:shd w:val="clear" w:color="auto" w:fill="FFFFFF"/>
        </w:rPr>
        <w:t>Molenstraat 30</w:t>
      </w:r>
      <w:r w:rsidR="00AF7604" w:rsidRPr="007925F0">
        <w:rPr>
          <w:rFonts w:cs="Arial"/>
          <w:sz w:val="22"/>
          <w:szCs w:val="22"/>
        </w:rPr>
        <w:br/>
      </w:r>
      <w:r w:rsidR="00AF7604" w:rsidRPr="007925F0">
        <w:rPr>
          <w:rFonts w:cs="Arial"/>
          <w:sz w:val="22"/>
          <w:szCs w:val="22"/>
          <w:shd w:val="clear" w:color="auto" w:fill="FFFFFF"/>
        </w:rPr>
        <w:t>4201 CX | Gorinchem</w:t>
      </w:r>
      <w:r w:rsidR="00AF7604" w:rsidRPr="007925F0">
        <w:rPr>
          <w:rFonts w:cs="Arial"/>
          <w:sz w:val="22"/>
          <w:szCs w:val="22"/>
        </w:rPr>
        <w:br/>
      </w:r>
      <w:r w:rsidR="00AF7604" w:rsidRPr="007925F0">
        <w:rPr>
          <w:rFonts w:cs="Arial"/>
          <w:sz w:val="22"/>
          <w:szCs w:val="22"/>
          <w:shd w:val="clear" w:color="auto" w:fill="FFFFFF"/>
        </w:rPr>
        <w:t>Telefoon: 0183 - 682824</w:t>
      </w:r>
      <w:r w:rsidR="00AF7604" w:rsidRPr="007925F0">
        <w:rPr>
          <w:rFonts w:eastAsia="Arial" w:cs="Arial"/>
          <w:sz w:val="22"/>
          <w:szCs w:val="22"/>
        </w:rPr>
        <w:br/>
        <w:t>E-mail:</w:t>
      </w:r>
      <w:r w:rsidR="00BD34BF" w:rsidRPr="007925F0">
        <w:rPr>
          <w:rFonts w:eastAsia="Arial" w:cs="Arial"/>
          <w:sz w:val="22"/>
          <w:szCs w:val="22"/>
        </w:rPr>
        <w:t xml:space="preserve"> </w:t>
      </w:r>
      <w:r w:rsidR="00E2490B" w:rsidRPr="007925F0">
        <w:rPr>
          <w:rFonts w:eastAsia="Arial" w:cs="Arial"/>
          <w:sz w:val="22"/>
          <w:szCs w:val="22"/>
        </w:rPr>
        <w:t>privacy</w:t>
      </w:r>
      <w:r w:rsidR="00BD34BF" w:rsidRPr="007925F0">
        <w:rPr>
          <w:rFonts w:eastAsia="Arial" w:cs="Arial"/>
          <w:sz w:val="22"/>
          <w:szCs w:val="22"/>
        </w:rPr>
        <w:t>@transmissie.nl</w:t>
      </w:r>
    </w:p>
    <w:p w:rsidR="00957844" w:rsidRPr="007925F0" w:rsidRDefault="00957844"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Stichting </w:t>
      </w:r>
      <w:r w:rsidR="0061156D" w:rsidRPr="007925F0">
        <w:rPr>
          <w:rFonts w:eastAsia="Arial" w:cs="Arial"/>
          <w:sz w:val="22"/>
          <w:szCs w:val="22"/>
        </w:rPr>
        <w:t>Bethanië</w:t>
      </w:r>
      <w:r w:rsidRPr="007925F0">
        <w:rPr>
          <w:rFonts w:eastAsia="Arial" w:cs="Arial"/>
          <w:sz w:val="22"/>
          <w:szCs w:val="22"/>
        </w:rPr>
        <w:t xml:space="preserve"> zorgt</w:t>
      </w:r>
      <w:r w:rsidR="00007A72" w:rsidRPr="007925F0">
        <w:rPr>
          <w:rFonts w:eastAsia="Arial" w:cs="Arial"/>
          <w:sz w:val="22"/>
          <w:szCs w:val="22"/>
        </w:rPr>
        <w:t xml:space="preserve"> ervoor dat de </w:t>
      </w:r>
      <w:r w:rsidR="003D2E1C" w:rsidRPr="007925F0">
        <w:rPr>
          <w:rFonts w:eastAsia="Arial" w:cs="Arial"/>
          <w:sz w:val="22"/>
          <w:szCs w:val="22"/>
        </w:rPr>
        <w:t>Functionaris voor Gegevensbescherming</w:t>
      </w:r>
      <w:r w:rsidR="00007A72" w:rsidRPr="007925F0">
        <w:rPr>
          <w:rFonts w:eastAsia="Arial" w:cs="Arial"/>
          <w:sz w:val="22"/>
          <w:szCs w:val="22"/>
        </w:rPr>
        <w:t xml:space="preserve"> naar behoren en tijdig wordt betrokken bij alle aangelegenheden die verband houden met de bescherming van persoonsgegevens. </w:t>
      </w:r>
    </w:p>
    <w:p w:rsidR="00957844" w:rsidRPr="007925F0" w:rsidRDefault="00957844"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Stichting </w:t>
      </w:r>
      <w:r w:rsidR="0061156D" w:rsidRPr="007925F0">
        <w:rPr>
          <w:rFonts w:eastAsia="Arial" w:cs="Arial"/>
          <w:sz w:val="22"/>
          <w:szCs w:val="22"/>
        </w:rPr>
        <w:t>Bethanië</w:t>
      </w:r>
      <w:r w:rsidRPr="007925F0">
        <w:rPr>
          <w:rFonts w:eastAsia="Arial" w:cs="Arial"/>
          <w:sz w:val="22"/>
          <w:szCs w:val="22"/>
        </w:rPr>
        <w:t xml:space="preserve"> ondersteunt</w:t>
      </w:r>
      <w:r w:rsidR="00007A72" w:rsidRPr="007925F0">
        <w:rPr>
          <w:rFonts w:eastAsia="Arial" w:cs="Arial"/>
          <w:sz w:val="22"/>
          <w:szCs w:val="22"/>
        </w:rPr>
        <w:t xml:space="preserve"> de </w:t>
      </w:r>
      <w:r w:rsidR="003D2E1C" w:rsidRPr="007925F0">
        <w:rPr>
          <w:rFonts w:eastAsia="Arial" w:cs="Arial"/>
          <w:sz w:val="22"/>
          <w:szCs w:val="22"/>
        </w:rPr>
        <w:t>Functionaris voor Gegevensbescherming</w:t>
      </w:r>
      <w:r w:rsidR="00007A72" w:rsidRPr="007925F0">
        <w:rPr>
          <w:rFonts w:eastAsia="Arial" w:cs="Arial"/>
          <w:sz w:val="22"/>
          <w:szCs w:val="22"/>
        </w:rPr>
        <w:t xml:space="preserve"> bij de vervulling van hieronder bedoelde taken door hem toegang te verschaffen tot persoonsgegevens en verwerkingsactiviteiten en door hem de benodigde middelen ter beschikking te stellen voor het vervullen van deze taken en het in stand houden van zijn deskundigheid.</w:t>
      </w:r>
    </w:p>
    <w:p w:rsidR="00957844" w:rsidRPr="007925F0" w:rsidRDefault="00957844"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D</w:t>
      </w:r>
      <w:r w:rsidR="00007A72" w:rsidRPr="007925F0">
        <w:rPr>
          <w:rFonts w:eastAsia="Arial" w:cs="Arial"/>
          <w:sz w:val="22"/>
          <w:szCs w:val="22"/>
        </w:rPr>
        <w:t xml:space="preserve">e </w:t>
      </w:r>
      <w:r w:rsidR="00E65991" w:rsidRPr="007925F0">
        <w:rPr>
          <w:rFonts w:eastAsia="Arial" w:cs="Arial"/>
          <w:sz w:val="22"/>
          <w:szCs w:val="22"/>
        </w:rPr>
        <w:t>Functionaris voor Gegevensbescherming</w:t>
      </w:r>
      <w:r w:rsidR="00007A72" w:rsidRPr="007925F0">
        <w:rPr>
          <w:rFonts w:eastAsia="Arial" w:cs="Arial"/>
          <w:sz w:val="22"/>
          <w:szCs w:val="22"/>
        </w:rPr>
        <w:t xml:space="preserve"> werk</w:t>
      </w:r>
      <w:r w:rsidRPr="007925F0">
        <w:rPr>
          <w:rFonts w:eastAsia="Arial" w:cs="Arial"/>
          <w:sz w:val="22"/>
          <w:szCs w:val="22"/>
        </w:rPr>
        <w:t>t zelfstandig en onafhankelijk.</w:t>
      </w:r>
    </w:p>
    <w:p w:rsidR="008A4A3B" w:rsidRPr="007925F0" w:rsidRDefault="00007A72"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De </w:t>
      </w:r>
      <w:r w:rsidR="00E65991" w:rsidRPr="007925F0">
        <w:rPr>
          <w:rFonts w:eastAsia="Arial" w:cs="Arial"/>
          <w:sz w:val="22"/>
          <w:szCs w:val="22"/>
        </w:rPr>
        <w:t>Functionaris voor G</w:t>
      </w:r>
      <w:r w:rsidRPr="007925F0">
        <w:rPr>
          <w:rFonts w:eastAsia="Arial" w:cs="Arial"/>
          <w:sz w:val="22"/>
          <w:szCs w:val="22"/>
        </w:rPr>
        <w:t xml:space="preserve">egevensbescherming brengt rechtstreeks verslag uit aan de hoogste leidinggevende, </w:t>
      </w:r>
      <w:r w:rsidR="008A4A3B" w:rsidRPr="007925F0">
        <w:rPr>
          <w:rFonts w:eastAsia="Arial" w:cs="Arial"/>
          <w:sz w:val="22"/>
          <w:szCs w:val="22"/>
        </w:rPr>
        <w:t>Raad van Bestuur</w:t>
      </w:r>
      <w:r w:rsidRPr="007925F0">
        <w:rPr>
          <w:rFonts w:eastAsia="Arial" w:cs="Arial"/>
          <w:sz w:val="22"/>
          <w:szCs w:val="22"/>
        </w:rPr>
        <w:t xml:space="preserve">, van </w:t>
      </w:r>
      <w:r w:rsidR="008A4A3B" w:rsidRPr="007925F0">
        <w:rPr>
          <w:rFonts w:eastAsia="Arial" w:cs="Arial"/>
          <w:sz w:val="22"/>
          <w:szCs w:val="22"/>
        </w:rPr>
        <w:t xml:space="preserve">Stichting </w:t>
      </w:r>
      <w:r w:rsidR="0061156D" w:rsidRPr="007925F0">
        <w:rPr>
          <w:rFonts w:eastAsia="Arial" w:cs="Arial"/>
          <w:sz w:val="22"/>
          <w:szCs w:val="22"/>
        </w:rPr>
        <w:t>Bethanië</w:t>
      </w:r>
      <w:r w:rsidR="008A4A3B" w:rsidRPr="007925F0">
        <w:rPr>
          <w:rFonts w:eastAsia="Arial" w:cs="Arial"/>
          <w:sz w:val="22"/>
          <w:szCs w:val="22"/>
        </w:rPr>
        <w:t xml:space="preserve">. </w:t>
      </w:r>
    </w:p>
    <w:p w:rsidR="008A4A3B" w:rsidRPr="007925F0" w:rsidRDefault="00007A72"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Betrokkenen kunnen met de </w:t>
      </w:r>
      <w:r w:rsidR="003D2E1C" w:rsidRPr="007925F0">
        <w:rPr>
          <w:rFonts w:eastAsia="Arial" w:cs="Arial"/>
          <w:sz w:val="22"/>
          <w:szCs w:val="22"/>
        </w:rPr>
        <w:t>Functionaris voor Gegevensbescherming</w:t>
      </w:r>
      <w:r w:rsidRPr="007925F0">
        <w:rPr>
          <w:rFonts w:eastAsia="Arial" w:cs="Arial"/>
          <w:sz w:val="22"/>
          <w:szCs w:val="22"/>
        </w:rPr>
        <w:t xml:space="preserve"> contact opnemen over alle aangelegenheden die verband houden met de verwerking van hun persoonsgegevens en met de uitoefening van hun rechten uit de AVG.</w:t>
      </w:r>
    </w:p>
    <w:p w:rsidR="008A4A3B" w:rsidRPr="007925F0" w:rsidRDefault="00007A72"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De </w:t>
      </w:r>
      <w:r w:rsidR="003D2E1C" w:rsidRPr="007925F0">
        <w:rPr>
          <w:rFonts w:eastAsia="Arial" w:cs="Arial"/>
          <w:sz w:val="22"/>
          <w:szCs w:val="22"/>
        </w:rPr>
        <w:t>Functionaris voor Gegevensbescherming</w:t>
      </w:r>
      <w:r w:rsidRPr="007925F0">
        <w:rPr>
          <w:rFonts w:eastAsia="Arial" w:cs="Arial"/>
          <w:sz w:val="22"/>
          <w:szCs w:val="22"/>
        </w:rPr>
        <w:t xml:space="preserve"> is met betrekking tot de uitvoering van zijn taken tot geheimhouding of vertrouwelijkheid gehouden. </w:t>
      </w:r>
    </w:p>
    <w:p w:rsidR="008A4A3B" w:rsidRPr="007925F0" w:rsidRDefault="00007A72"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 xml:space="preserve">Om belangenverstrengeling te voorkomen, </w:t>
      </w:r>
      <w:r w:rsidR="008A4A3B" w:rsidRPr="007925F0">
        <w:rPr>
          <w:rFonts w:eastAsia="Arial" w:cs="Arial"/>
          <w:sz w:val="22"/>
          <w:szCs w:val="22"/>
        </w:rPr>
        <w:t>heeft</w:t>
      </w:r>
      <w:r w:rsidRPr="007925F0">
        <w:rPr>
          <w:rFonts w:eastAsia="Arial" w:cs="Arial"/>
          <w:sz w:val="22"/>
          <w:szCs w:val="22"/>
        </w:rPr>
        <w:t xml:space="preserve"> de </w:t>
      </w:r>
      <w:r w:rsidR="003D2E1C" w:rsidRPr="007925F0">
        <w:rPr>
          <w:rFonts w:eastAsia="Arial" w:cs="Arial"/>
          <w:sz w:val="22"/>
          <w:szCs w:val="22"/>
        </w:rPr>
        <w:t>Functionaris voor Gegevensbescherming</w:t>
      </w:r>
      <w:r w:rsidR="008A4A3B" w:rsidRPr="007925F0">
        <w:rPr>
          <w:rFonts w:eastAsia="Arial" w:cs="Arial"/>
          <w:sz w:val="22"/>
          <w:szCs w:val="22"/>
        </w:rPr>
        <w:t xml:space="preserve"> binnen Stichting </w:t>
      </w:r>
      <w:r w:rsidR="0061156D" w:rsidRPr="007925F0">
        <w:rPr>
          <w:rFonts w:eastAsia="Arial" w:cs="Arial"/>
          <w:sz w:val="22"/>
          <w:szCs w:val="22"/>
        </w:rPr>
        <w:t>Bethanië</w:t>
      </w:r>
      <w:r w:rsidRPr="007925F0">
        <w:rPr>
          <w:rFonts w:eastAsia="Arial" w:cs="Arial"/>
          <w:sz w:val="22"/>
          <w:szCs w:val="22"/>
        </w:rPr>
        <w:t xml:space="preserve"> </w:t>
      </w:r>
      <w:r w:rsidR="003D2E1C" w:rsidRPr="007925F0">
        <w:rPr>
          <w:rFonts w:eastAsia="Arial" w:cs="Arial"/>
          <w:sz w:val="22"/>
          <w:szCs w:val="22"/>
        </w:rPr>
        <w:t>geen</w:t>
      </w:r>
      <w:r w:rsidRPr="007925F0">
        <w:rPr>
          <w:rFonts w:eastAsia="Arial" w:cs="Arial"/>
          <w:sz w:val="22"/>
          <w:szCs w:val="22"/>
        </w:rPr>
        <w:t xml:space="preserve"> functie waarin hij het doel en de middelen van een gegevensverwerking bepaalt. </w:t>
      </w:r>
    </w:p>
    <w:p w:rsidR="00007A72" w:rsidRPr="007925F0" w:rsidRDefault="003D2E1C" w:rsidP="00AD20FF">
      <w:pPr>
        <w:pStyle w:val="Lijstalinea"/>
        <w:widowControl w:val="0"/>
        <w:numPr>
          <w:ilvl w:val="0"/>
          <w:numId w:val="85"/>
        </w:numPr>
        <w:spacing w:line="242" w:lineRule="auto"/>
        <w:ind w:right="580"/>
        <w:jc w:val="left"/>
        <w:rPr>
          <w:rFonts w:eastAsia="Arial" w:cs="Arial"/>
          <w:sz w:val="22"/>
          <w:szCs w:val="22"/>
        </w:rPr>
      </w:pPr>
      <w:r w:rsidRPr="007925F0">
        <w:rPr>
          <w:rFonts w:eastAsia="Arial" w:cs="Arial"/>
          <w:sz w:val="22"/>
          <w:szCs w:val="22"/>
        </w:rPr>
        <w:t>De Functionaris voor Gegevensbescherming</w:t>
      </w:r>
      <w:r w:rsidR="00E65991" w:rsidRPr="007925F0">
        <w:rPr>
          <w:rFonts w:eastAsia="Arial" w:cs="Arial"/>
          <w:sz w:val="22"/>
          <w:szCs w:val="22"/>
        </w:rPr>
        <w:t xml:space="preserve"> vervult ten</w:t>
      </w:r>
      <w:r w:rsidR="00007A72" w:rsidRPr="007925F0">
        <w:rPr>
          <w:rFonts w:eastAsia="Arial" w:cs="Arial"/>
          <w:sz w:val="22"/>
          <w:szCs w:val="22"/>
        </w:rPr>
        <w:t xml:space="preserve">minste de volgende taken: </w:t>
      </w:r>
    </w:p>
    <w:p w:rsidR="00E42331" w:rsidRPr="007925F0" w:rsidRDefault="00E42331" w:rsidP="00AD20FF">
      <w:pPr>
        <w:pStyle w:val="Lijstalinea"/>
        <w:widowControl w:val="0"/>
        <w:numPr>
          <w:ilvl w:val="0"/>
          <w:numId w:val="46"/>
        </w:numPr>
        <w:ind w:right="-20"/>
        <w:jc w:val="left"/>
        <w:rPr>
          <w:rFonts w:eastAsia="Arial" w:cs="Arial"/>
          <w:sz w:val="22"/>
          <w:szCs w:val="22"/>
        </w:rPr>
      </w:pPr>
      <w:r w:rsidRPr="007925F0">
        <w:rPr>
          <w:rFonts w:eastAsia="Arial" w:cs="Arial"/>
          <w:sz w:val="22"/>
          <w:szCs w:val="22"/>
        </w:rPr>
        <w:t xml:space="preserve">Stichting </w:t>
      </w:r>
      <w:r w:rsidR="0061156D" w:rsidRPr="007925F0">
        <w:rPr>
          <w:rFonts w:eastAsia="Arial" w:cs="Arial"/>
          <w:sz w:val="22"/>
          <w:szCs w:val="22"/>
        </w:rPr>
        <w:t>Bethanië</w:t>
      </w:r>
      <w:r w:rsidR="00DD25DF" w:rsidRPr="007925F0">
        <w:rPr>
          <w:rFonts w:eastAsia="Arial" w:cs="Arial"/>
          <w:sz w:val="22"/>
          <w:szCs w:val="22"/>
        </w:rPr>
        <w:t>, haar</w:t>
      </w:r>
      <w:r w:rsidRPr="007925F0">
        <w:rPr>
          <w:rFonts w:eastAsia="Arial" w:cs="Arial"/>
          <w:sz w:val="22"/>
          <w:szCs w:val="22"/>
        </w:rPr>
        <w:t xml:space="preserve"> verwerkers</w:t>
      </w:r>
      <w:r w:rsidR="00DD25DF" w:rsidRPr="007925F0">
        <w:rPr>
          <w:rFonts w:eastAsia="Arial" w:cs="Arial"/>
          <w:sz w:val="22"/>
          <w:szCs w:val="22"/>
        </w:rPr>
        <w:t xml:space="preserve"> en de medewerker</w:t>
      </w:r>
      <w:r w:rsidR="00007A72" w:rsidRPr="007925F0">
        <w:rPr>
          <w:rFonts w:eastAsia="Arial" w:cs="Arial"/>
          <w:sz w:val="22"/>
          <w:szCs w:val="22"/>
        </w:rPr>
        <w:t xml:space="preserve">s die verwerken, informeren </w:t>
      </w:r>
      <w:r w:rsidR="00007A72" w:rsidRPr="007925F0">
        <w:rPr>
          <w:rFonts w:eastAsia="Arial" w:cs="Arial"/>
          <w:sz w:val="22"/>
          <w:szCs w:val="22"/>
        </w:rPr>
        <w:lastRenderedPageBreak/>
        <w:t xml:space="preserve">en adviseren over hun verplichtingen uit hoofde van de privacywetgeving (de AVG en andere gegevensbeschermingsbepalingen zoals uit sectorspecifieke wet- en regelgeving); </w:t>
      </w:r>
    </w:p>
    <w:p w:rsidR="00007A72" w:rsidRPr="007925F0" w:rsidRDefault="003D2E1C" w:rsidP="00AD20FF">
      <w:pPr>
        <w:pStyle w:val="Lijstalinea"/>
        <w:widowControl w:val="0"/>
        <w:numPr>
          <w:ilvl w:val="0"/>
          <w:numId w:val="46"/>
        </w:numPr>
        <w:ind w:right="-20"/>
        <w:jc w:val="left"/>
        <w:rPr>
          <w:rFonts w:eastAsia="Arial" w:cs="Arial"/>
          <w:sz w:val="22"/>
          <w:szCs w:val="22"/>
        </w:rPr>
      </w:pPr>
      <w:r w:rsidRPr="007925F0">
        <w:rPr>
          <w:rFonts w:eastAsia="Arial" w:cs="Arial"/>
          <w:sz w:val="22"/>
          <w:szCs w:val="22"/>
        </w:rPr>
        <w:t>toezien op naleving van de</w:t>
      </w:r>
      <w:r w:rsidR="00007A72" w:rsidRPr="007925F0">
        <w:rPr>
          <w:rFonts w:eastAsia="Arial" w:cs="Arial"/>
          <w:sz w:val="22"/>
          <w:szCs w:val="22"/>
        </w:rPr>
        <w:t xml:space="preserve"> AVG, van andere gegevensbeschermi</w:t>
      </w:r>
      <w:r w:rsidR="002B2717" w:rsidRPr="007925F0">
        <w:rPr>
          <w:rFonts w:eastAsia="Arial" w:cs="Arial"/>
          <w:sz w:val="22"/>
          <w:szCs w:val="22"/>
        </w:rPr>
        <w:t>ng</w:t>
      </w:r>
      <w:r w:rsidRPr="007925F0">
        <w:rPr>
          <w:rFonts w:eastAsia="Arial" w:cs="Arial"/>
          <w:sz w:val="22"/>
          <w:szCs w:val="22"/>
        </w:rPr>
        <w:t xml:space="preserve">sbepalingen en van dit </w:t>
      </w:r>
      <w:r w:rsidR="00FF7B13" w:rsidRPr="007925F0">
        <w:rPr>
          <w:rFonts w:eastAsia="Arial" w:cs="Arial"/>
          <w:sz w:val="22"/>
          <w:szCs w:val="22"/>
        </w:rPr>
        <w:t>reglement</w:t>
      </w:r>
      <w:r w:rsidR="002B2717" w:rsidRPr="007925F0">
        <w:rPr>
          <w:rFonts w:eastAsia="Arial" w:cs="Arial"/>
          <w:sz w:val="22"/>
          <w:szCs w:val="22"/>
        </w:rPr>
        <w:t xml:space="preserve"> </w:t>
      </w:r>
      <w:r w:rsidR="00007A72" w:rsidRPr="007925F0">
        <w:rPr>
          <w:rFonts w:eastAsia="Arial" w:cs="Arial"/>
          <w:sz w:val="22"/>
          <w:szCs w:val="22"/>
        </w:rPr>
        <w:t xml:space="preserve">van </w:t>
      </w:r>
      <w:r w:rsidR="00E42331" w:rsidRPr="007925F0">
        <w:rPr>
          <w:rFonts w:eastAsia="Arial" w:cs="Arial"/>
          <w:sz w:val="22"/>
          <w:szCs w:val="22"/>
        </w:rPr>
        <w:t xml:space="preserve">Stichting </w:t>
      </w:r>
      <w:r w:rsidR="0061156D" w:rsidRPr="007925F0">
        <w:rPr>
          <w:rFonts w:eastAsia="Arial" w:cs="Arial"/>
          <w:sz w:val="22"/>
          <w:szCs w:val="22"/>
        </w:rPr>
        <w:t>Bethanië</w:t>
      </w:r>
      <w:r w:rsidR="00E42331" w:rsidRPr="007925F0">
        <w:rPr>
          <w:rFonts w:eastAsia="Arial" w:cs="Arial"/>
          <w:sz w:val="22"/>
          <w:szCs w:val="22"/>
        </w:rPr>
        <w:t xml:space="preserve"> </w:t>
      </w:r>
      <w:r w:rsidR="00007A72" w:rsidRPr="007925F0">
        <w:rPr>
          <w:rFonts w:eastAsia="Arial" w:cs="Arial"/>
          <w:sz w:val="22"/>
          <w:szCs w:val="22"/>
        </w:rPr>
        <w:t>met betrekking tot de bescherming van persoonsgegeven</w:t>
      </w:r>
      <w:r w:rsidR="00E42331" w:rsidRPr="007925F0">
        <w:rPr>
          <w:rFonts w:eastAsia="Arial" w:cs="Arial"/>
          <w:sz w:val="22"/>
          <w:szCs w:val="22"/>
        </w:rPr>
        <w:t>s;</w:t>
      </w:r>
    </w:p>
    <w:p w:rsidR="00E42331" w:rsidRPr="007925F0" w:rsidRDefault="00007A72" w:rsidP="00AD20FF">
      <w:pPr>
        <w:pStyle w:val="Lijstalinea"/>
        <w:widowControl w:val="0"/>
        <w:numPr>
          <w:ilvl w:val="0"/>
          <w:numId w:val="46"/>
        </w:numPr>
        <w:ind w:right="-20"/>
        <w:jc w:val="left"/>
        <w:rPr>
          <w:rFonts w:eastAsia="Arial" w:cs="Arial"/>
          <w:sz w:val="22"/>
          <w:szCs w:val="22"/>
        </w:rPr>
      </w:pPr>
      <w:r w:rsidRPr="007925F0">
        <w:rPr>
          <w:rFonts w:eastAsia="Arial" w:cs="Arial"/>
          <w:sz w:val="22"/>
          <w:szCs w:val="22"/>
        </w:rPr>
        <w:t xml:space="preserve">desgevraagd advies verstrekken met betrekking tot de </w:t>
      </w:r>
      <w:proofErr w:type="spellStart"/>
      <w:r w:rsidR="00E42331" w:rsidRPr="007925F0">
        <w:rPr>
          <w:rFonts w:eastAsia="Arial" w:cs="Arial"/>
          <w:sz w:val="22"/>
          <w:szCs w:val="22"/>
        </w:rPr>
        <w:t>gegevensbeschermingseffect</w:t>
      </w:r>
      <w:r w:rsidRPr="007925F0">
        <w:rPr>
          <w:rFonts w:eastAsia="Arial" w:cs="Arial"/>
          <w:sz w:val="22"/>
          <w:szCs w:val="22"/>
        </w:rPr>
        <w:t>beoordeling</w:t>
      </w:r>
      <w:proofErr w:type="spellEnd"/>
      <w:r w:rsidRPr="007925F0">
        <w:rPr>
          <w:rFonts w:eastAsia="Arial" w:cs="Arial"/>
          <w:sz w:val="22"/>
          <w:szCs w:val="22"/>
        </w:rPr>
        <w:t xml:space="preserve"> en toezien op de uitvoering daarvan; </w:t>
      </w:r>
    </w:p>
    <w:p w:rsidR="00E42331" w:rsidRPr="007925F0" w:rsidRDefault="00007A72" w:rsidP="00AD20FF">
      <w:pPr>
        <w:pStyle w:val="Lijstalinea"/>
        <w:widowControl w:val="0"/>
        <w:numPr>
          <w:ilvl w:val="0"/>
          <w:numId w:val="46"/>
        </w:numPr>
        <w:ind w:right="-20"/>
        <w:jc w:val="left"/>
        <w:rPr>
          <w:rFonts w:eastAsia="Arial" w:cs="Arial"/>
          <w:sz w:val="22"/>
          <w:szCs w:val="22"/>
        </w:rPr>
      </w:pPr>
      <w:r w:rsidRPr="007925F0">
        <w:rPr>
          <w:rFonts w:eastAsia="Arial" w:cs="Arial"/>
          <w:sz w:val="22"/>
          <w:szCs w:val="22"/>
        </w:rPr>
        <w:t xml:space="preserve">met de Autoriteit Persoonsgegevens samenwerken; </w:t>
      </w:r>
    </w:p>
    <w:p w:rsidR="00007A72" w:rsidRPr="007925F0" w:rsidRDefault="00007A72" w:rsidP="00AD20FF">
      <w:pPr>
        <w:pStyle w:val="Lijstalinea"/>
        <w:widowControl w:val="0"/>
        <w:numPr>
          <w:ilvl w:val="0"/>
          <w:numId w:val="46"/>
        </w:numPr>
        <w:ind w:right="-20"/>
        <w:jc w:val="left"/>
        <w:rPr>
          <w:rFonts w:eastAsia="Arial" w:cs="Arial"/>
          <w:sz w:val="22"/>
          <w:szCs w:val="22"/>
        </w:rPr>
      </w:pPr>
      <w:r w:rsidRPr="007925F0">
        <w:rPr>
          <w:rFonts w:eastAsia="Arial" w:cs="Arial"/>
          <w:sz w:val="22"/>
          <w:szCs w:val="22"/>
        </w:rPr>
        <w:t xml:space="preserve">optreden als contactpunt voor de Autoriteit Persoonsgegevens inzake met verwerking verband houdende aangelegenheden, met inbegrip van de voorafgaande raadpleging, en, waar passend, overleg plegen over enige andere aangelegenheid. </w:t>
      </w:r>
    </w:p>
    <w:p w:rsidR="009015A5" w:rsidRPr="007925F0" w:rsidRDefault="009015A5" w:rsidP="00AD20FF">
      <w:pPr>
        <w:jc w:val="left"/>
        <w:rPr>
          <w:rFonts w:cs="Arial"/>
          <w:sz w:val="22"/>
          <w:szCs w:val="22"/>
        </w:rPr>
      </w:pPr>
    </w:p>
    <w:p w:rsidR="009015A5" w:rsidRPr="007925F0" w:rsidRDefault="009015A5" w:rsidP="00AD20FF">
      <w:pPr>
        <w:jc w:val="left"/>
        <w:rPr>
          <w:rFonts w:cs="Arial"/>
          <w:sz w:val="22"/>
          <w:szCs w:val="22"/>
        </w:rPr>
      </w:pPr>
    </w:p>
    <w:p w:rsidR="00501AFC" w:rsidRPr="007925F0" w:rsidRDefault="00501AFC" w:rsidP="00AD20FF">
      <w:pPr>
        <w:pStyle w:val="Kop1"/>
        <w:numPr>
          <w:ilvl w:val="0"/>
          <w:numId w:val="0"/>
        </w:numPr>
        <w:jc w:val="left"/>
        <w:rPr>
          <w:rFonts w:ascii="Arial" w:hAnsi="Arial"/>
          <w:sz w:val="22"/>
          <w:szCs w:val="22"/>
        </w:rPr>
      </w:pPr>
      <w:bookmarkStart w:id="49" w:name="_Toc53990311"/>
      <w:bookmarkStart w:id="50" w:name="_Toc105840923"/>
      <w:bookmarkStart w:id="51" w:name="_Toc516494478"/>
      <w:r w:rsidRPr="007925F0">
        <w:rPr>
          <w:rFonts w:ascii="Arial" w:hAnsi="Arial"/>
          <w:sz w:val="22"/>
          <w:szCs w:val="22"/>
        </w:rPr>
        <w:t xml:space="preserve">Artikel </w:t>
      </w:r>
      <w:r w:rsidR="00BC26D0" w:rsidRPr="007925F0">
        <w:rPr>
          <w:rFonts w:ascii="Arial" w:hAnsi="Arial"/>
          <w:sz w:val="22"/>
          <w:szCs w:val="22"/>
        </w:rPr>
        <w:t>24</w:t>
      </w:r>
      <w:r w:rsidRPr="007925F0">
        <w:rPr>
          <w:rFonts w:ascii="Arial" w:hAnsi="Arial"/>
          <w:sz w:val="22"/>
          <w:szCs w:val="22"/>
        </w:rPr>
        <w:t xml:space="preserve"> Bewaren van gegevens</w:t>
      </w:r>
      <w:bookmarkEnd w:id="49"/>
      <w:bookmarkEnd w:id="50"/>
      <w:bookmarkEnd w:id="51"/>
    </w:p>
    <w:p w:rsidR="00A43F6B" w:rsidRPr="007925F0" w:rsidRDefault="00A43F6B" w:rsidP="00AD20FF">
      <w:pPr>
        <w:jc w:val="left"/>
        <w:rPr>
          <w:rFonts w:cs="Arial"/>
          <w:color w:val="615D5B"/>
          <w:sz w:val="22"/>
          <w:szCs w:val="22"/>
        </w:rPr>
      </w:pPr>
    </w:p>
    <w:p w:rsidR="00A76222" w:rsidRPr="007925F0" w:rsidRDefault="00A76222" w:rsidP="00AD20FF">
      <w:pPr>
        <w:numPr>
          <w:ilvl w:val="0"/>
          <w:numId w:val="7"/>
        </w:numPr>
        <w:tabs>
          <w:tab w:val="clear" w:pos="720"/>
          <w:tab w:val="num" w:pos="360"/>
        </w:tabs>
        <w:ind w:left="360"/>
        <w:jc w:val="left"/>
        <w:rPr>
          <w:rFonts w:cs="Arial"/>
          <w:sz w:val="22"/>
          <w:szCs w:val="22"/>
        </w:rPr>
      </w:pPr>
      <w:r w:rsidRPr="007925F0">
        <w:rPr>
          <w:rFonts w:cs="Arial"/>
          <w:sz w:val="22"/>
          <w:szCs w:val="22"/>
        </w:rPr>
        <w:t xml:space="preserve">Stichting Bethanië bewaart de papieren en elektronische persoonsgegevens op een veilige wijze, in overeenstemming met de geldende wet- en regelgeving. </w:t>
      </w:r>
    </w:p>
    <w:p w:rsidR="00A76222" w:rsidRPr="007925F0" w:rsidRDefault="00A76222" w:rsidP="00AD20FF">
      <w:pPr>
        <w:spacing w:before="2" w:line="242" w:lineRule="auto"/>
        <w:ind w:right="98"/>
        <w:jc w:val="left"/>
        <w:rPr>
          <w:rFonts w:cs="Arial"/>
          <w:sz w:val="22"/>
          <w:szCs w:val="22"/>
        </w:rPr>
      </w:pPr>
      <w:r w:rsidRPr="007925F0">
        <w:rPr>
          <w:rFonts w:cs="Arial"/>
          <w:sz w:val="22"/>
          <w:szCs w:val="22"/>
        </w:rPr>
        <w:t xml:space="preserve">2.    </w:t>
      </w:r>
      <w:r w:rsidR="00CB5E2B" w:rsidRPr="007925F0">
        <w:rPr>
          <w:rFonts w:cs="Arial"/>
          <w:sz w:val="22"/>
          <w:szCs w:val="22"/>
        </w:rPr>
        <w:t xml:space="preserve">Stichting Bethanië bewaart persoonsgegevens niet langer dan </w:t>
      </w:r>
      <w:r w:rsidRPr="007925F0">
        <w:rPr>
          <w:rFonts w:cs="Arial"/>
          <w:sz w:val="22"/>
          <w:szCs w:val="22"/>
        </w:rPr>
        <w:t>noodzakelijk</w:t>
      </w:r>
      <w:r w:rsidR="00CB5E2B" w:rsidRPr="007925F0">
        <w:rPr>
          <w:rFonts w:cs="Arial"/>
          <w:sz w:val="22"/>
          <w:szCs w:val="22"/>
        </w:rPr>
        <w:t xml:space="preserve"> is </w:t>
      </w:r>
      <w:r w:rsidR="00FD08A6" w:rsidRPr="007925F0">
        <w:rPr>
          <w:rFonts w:cs="Arial"/>
          <w:sz w:val="22"/>
          <w:szCs w:val="22"/>
        </w:rPr>
        <w:br/>
        <w:t xml:space="preserve">       </w:t>
      </w:r>
      <w:r w:rsidR="00CB5E2B" w:rsidRPr="007925F0">
        <w:rPr>
          <w:rFonts w:cs="Arial"/>
          <w:sz w:val="22"/>
          <w:szCs w:val="22"/>
        </w:rPr>
        <w:t>om de doelen te realiseren waarvoor persoonsgegeven</w:t>
      </w:r>
      <w:r w:rsidRPr="007925F0">
        <w:rPr>
          <w:rFonts w:cs="Arial"/>
          <w:sz w:val="22"/>
          <w:szCs w:val="22"/>
        </w:rPr>
        <w:t xml:space="preserve">s worden verzameld </w:t>
      </w:r>
      <w:r w:rsidR="00FD08A6" w:rsidRPr="007925F0">
        <w:rPr>
          <w:rFonts w:cs="Arial"/>
          <w:sz w:val="22"/>
          <w:szCs w:val="22"/>
        </w:rPr>
        <w:br/>
        <w:t xml:space="preserve">       </w:t>
      </w:r>
      <w:r w:rsidRPr="007925F0">
        <w:rPr>
          <w:rFonts w:cs="Arial"/>
          <w:sz w:val="22"/>
          <w:szCs w:val="22"/>
        </w:rPr>
        <w:t xml:space="preserve">en verwerkt, tenzij de gegevens worden geanonimiseerd of indien het </w:t>
      </w:r>
      <w:r w:rsidR="00FD08A6" w:rsidRPr="007925F0">
        <w:rPr>
          <w:rFonts w:cs="Arial"/>
          <w:sz w:val="22"/>
          <w:szCs w:val="22"/>
        </w:rPr>
        <w:br/>
        <w:t xml:space="preserve">       </w:t>
      </w:r>
      <w:r w:rsidRPr="007925F0">
        <w:rPr>
          <w:rFonts w:cs="Arial"/>
          <w:sz w:val="22"/>
          <w:szCs w:val="22"/>
        </w:rPr>
        <w:t xml:space="preserve">noodzakelijk is voor de uitoefening van het recht op vrijheid van </w:t>
      </w:r>
      <w:r w:rsidR="00FD08A6" w:rsidRPr="007925F0">
        <w:rPr>
          <w:rFonts w:cs="Arial"/>
          <w:sz w:val="22"/>
          <w:szCs w:val="22"/>
        </w:rPr>
        <w:br/>
        <w:t xml:space="preserve">       </w:t>
      </w:r>
      <w:r w:rsidRPr="007925F0">
        <w:rPr>
          <w:rFonts w:cs="Arial"/>
          <w:sz w:val="22"/>
          <w:szCs w:val="22"/>
        </w:rPr>
        <w:t xml:space="preserve">meningsuiting en van informatie, voor de nakoming van een wettelijke </w:t>
      </w:r>
      <w:r w:rsidR="00FD08A6" w:rsidRPr="007925F0">
        <w:rPr>
          <w:rFonts w:cs="Arial"/>
          <w:sz w:val="22"/>
          <w:szCs w:val="22"/>
        </w:rPr>
        <w:br/>
        <w:t xml:space="preserve">       </w:t>
      </w:r>
      <w:r w:rsidRPr="007925F0">
        <w:rPr>
          <w:rFonts w:cs="Arial"/>
          <w:sz w:val="22"/>
          <w:szCs w:val="22"/>
        </w:rPr>
        <w:t xml:space="preserve">verplichting, voor de uitvoering van een taak in het algemeen belang of in het </w:t>
      </w:r>
      <w:r w:rsidR="00FD08A6" w:rsidRPr="007925F0">
        <w:rPr>
          <w:rFonts w:cs="Arial"/>
          <w:sz w:val="22"/>
          <w:szCs w:val="22"/>
        </w:rPr>
        <w:br/>
        <w:t xml:space="preserve">       </w:t>
      </w:r>
      <w:r w:rsidRPr="007925F0">
        <w:rPr>
          <w:rFonts w:cs="Arial"/>
          <w:sz w:val="22"/>
          <w:szCs w:val="22"/>
        </w:rPr>
        <w:t xml:space="preserve">kader van de uitoefening van het openbaar gezag dat aan de </w:t>
      </w:r>
      <w:r w:rsidR="00FD08A6" w:rsidRPr="007925F0">
        <w:rPr>
          <w:rFonts w:cs="Arial"/>
          <w:sz w:val="22"/>
          <w:szCs w:val="22"/>
        </w:rPr>
        <w:br/>
        <w:t xml:space="preserve">       </w:t>
      </w:r>
      <w:r w:rsidRPr="007925F0">
        <w:rPr>
          <w:rFonts w:cs="Arial"/>
          <w:sz w:val="22"/>
          <w:szCs w:val="22"/>
        </w:rPr>
        <w:t xml:space="preserve">verwerkingsverantwoordelijke is verleend, om redenen van algemeen belang </w:t>
      </w:r>
      <w:r w:rsidR="00FD08A6" w:rsidRPr="007925F0">
        <w:rPr>
          <w:rFonts w:cs="Arial"/>
          <w:sz w:val="22"/>
          <w:szCs w:val="22"/>
        </w:rPr>
        <w:br/>
        <w:t xml:space="preserve">       </w:t>
      </w:r>
      <w:r w:rsidRPr="007925F0">
        <w:rPr>
          <w:rFonts w:cs="Arial"/>
          <w:sz w:val="22"/>
          <w:szCs w:val="22"/>
        </w:rPr>
        <w:t xml:space="preserve">op het vlak van volksgezondheid, met het oog op archivering in het algemeen </w:t>
      </w:r>
      <w:r w:rsidR="00FD08A6" w:rsidRPr="007925F0">
        <w:rPr>
          <w:rFonts w:cs="Arial"/>
          <w:sz w:val="22"/>
          <w:szCs w:val="22"/>
        </w:rPr>
        <w:br/>
        <w:t xml:space="preserve">       </w:t>
      </w:r>
      <w:r w:rsidRPr="007925F0">
        <w:rPr>
          <w:rFonts w:cs="Arial"/>
          <w:sz w:val="22"/>
          <w:szCs w:val="22"/>
        </w:rPr>
        <w:t xml:space="preserve">belang, wetenschappelijk of historisch onderzoek of statistische doeleinden of </w:t>
      </w:r>
      <w:r w:rsidR="00FD08A6" w:rsidRPr="007925F0">
        <w:rPr>
          <w:rFonts w:cs="Arial"/>
          <w:sz w:val="22"/>
          <w:szCs w:val="22"/>
        </w:rPr>
        <w:br/>
        <w:t xml:space="preserve">       </w:t>
      </w:r>
      <w:r w:rsidRPr="007925F0">
        <w:rPr>
          <w:rFonts w:cs="Arial"/>
          <w:sz w:val="22"/>
          <w:szCs w:val="22"/>
        </w:rPr>
        <w:t>voor de vaststelling, uitoefening of onderbouwing van een rechtsvordering.</w:t>
      </w:r>
      <w:r w:rsidRPr="007925F0">
        <w:rPr>
          <w:rFonts w:cs="Arial"/>
          <w:sz w:val="22"/>
          <w:szCs w:val="22"/>
          <w:vertAlign w:val="superscript"/>
        </w:rPr>
        <w:footnoteReference w:id="23"/>
      </w:r>
      <w:r w:rsidRPr="007925F0">
        <w:rPr>
          <w:rFonts w:cs="Arial"/>
          <w:sz w:val="22"/>
          <w:szCs w:val="22"/>
          <w:vertAlign w:val="superscript"/>
        </w:rPr>
        <w:t xml:space="preserve"> </w:t>
      </w:r>
    </w:p>
    <w:p w:rsidR="00501AFC" w:rsidRPr="007925F0" w:rsidRDefault="00501AFC" w:rsidP="00AD20FF">
      <w:pPr>
        <w:numPr>
          <w:ilvl w:val="0"/>
          <w:numId w:val="7"/>
        </w:numPr>
        <w:tabs>
          <w:tab w:val="clear" w:pos="720"/>
          <w:tab w:val="num" w:pos="360"/>
        </w:tabs>
        <w:ind w:left="360"/>
        <w:jc w:val="left"/>
        <w:rPr>
          <w:rFonts w:cs="Arial"/>
          <w:sz w:val="22"/>
          <w:szCs w:val="22"/>
        </w:rPr>
      </w:pPr>
      <w:r w:rsidRPr="007925F0">
        <w:rPr>
          <w:rFonts w:cs="Arial"/>
          <w:sz w:val="22"/>
          <w:szCs w:val="22"/>
        </w:rPr>
        <w:t xml:space="preserve">De verantwoordelijke stelt vast hoe lang de persoonsgegevens bewaard blijven. </w:t>
      </w:r>
      <w:r w:rsidR="00CB5E2B" w:rsidRPr="007925F0">
        <w:rPr>
          <w:rFonts w:cs="Arial"/>
          <w:sz w:val="22"/>
          <w:szCs w:val="22"/>
        </w:rPr>
        <w:t xml:space="preserve">De (criteria voor deze) bewaartermijnen zijn </w:t>
      </w:r>
      <w:r w:rsidR="006D231F" w:rsidRPr="007925F0">
        <w:rPr>
          <w:rFonts w:cs="Arial"/>
          <w:sz w:val="22"/>
          <w:szCs w:val="22"/>
        </w:rPr>
        <w:t xml:space="preserve">gedetailleerd </w:t>
      </w:r>
      <w:r w:rsidR="00CB5E2B" w:rsidRPr="007925F0">
        <w:rPr>
          <w:rFonts w:cs="Arial"/>
          <w:sz w:val="22"/>
          <w:szCs w:val="22"/>
        </w:rPr>
        <w:t xml:space="preserve">per verwerking opgenomen in het register van verwerkingen. Dit heeft de stichting gedaan in lijn met diverse wetten zoals de </w:t>
      </w:r>
      <w:proofErr w:type="spellStart"/>
      <w:r w:rsidR="00CB5E2B" w:rsidRPr="007925F0">
        <w:rPr>
          <w:rFonts w:cs="Arial"/>
          <w:sz w:val="22"/>
          <w:szCs w:val="22"/>
        </w:rPr>
        <w:t>Wlz</w:t>
      </w:r>
      <w:proofErr w:type="spellEnd"/>
      <w:r w:rsidR="00CB5E2B" w:rsidRPr="007925F0">
        <w:rPr>
          <w:rFonts w:cs="Arial"/>
          <w:sz w:val="22"/>
          <w:szCs w:val="22"/>
        </w:rPr>
        <w:t xml:space="preserve">, de </w:t>
      </w:r>
      <w:proofErr w:type="spellStart"/>
      <w:r w:rsidR="00CB5E2B" w:rsidRPr="007925F0">
        <w:rPr>
          <w:rFonts w:cs="Arial"/>
          <w:sz w:val="22"/>
          <w:szCs w:val="22"/>
        </w:rPr>
        <w:t>Zvw</w:t>
      </w:r>
      <w:proofErr w:type="spellEnd"/>
      <w:r w:rsidR="00CB5E2B" w:rsidRPr="007925F0">
        <w:rPr>
          <w:rFonts w:cs="Arial"/>
          <w:sz w:val="22"/>
          <w:szCs w:val="22"/>
        </w:rPr>
        <w:t>, de WMO, de BOPZ en de WGBO</w:t>
      </w:r>
      <w:r w:rsidR="006D231F" w:rsidRPr="007925F0">
        <w:rPr>
          <w:rFonts w:cs="Arial"/>
          <w:sz w:val="22"/>
          <w:szCs w:val="22"/>
        </w:rPr>
        <w:t>. De grootste categorieën zijn deze:</w:t>
      </w:r>
    </w:p>
    <w:p w:rsidR="00501AFC" w:rsidRPr="007925F0" w:rsidRDefault="00493932" w:rsidP="00AD20FF">
      <w:pPr>
        <w:numPr>
          <w:ilvl w:val="0"/>
          <w:numId w:val="23"/>
        </w:numPr>
        <w:jc w:val="left"/>
        <w:rPr>
          <w:rFonts w:cs="Arial"/>
          <w:sz w:val="22"/>
          <w:szCs w:val="22"/>
        </w:rPr>
      </w:pPr>
      <w:r w:rsidRPr="007925F0">
        <w:rPr>
          <w:rFonts w:cs="Arial"/>
          <w:sz w:val="22"/>
          <w:szCs w:val="22"/>
        </w:rPr>
        <w:t>M</w:t>
      </w:r>
      <w:r w:rsidR="00501AFC" w:rsidRPr="007925F0">
        <w:rPr>
          <w:rFonts w:cs="Arial"/>
          <w:sz w:val="22"/>
          <w:szCs w:val="22"/>
        </w:rPr>
        <w:t xml:space="preserve">edische en zorggegevens </w:t>
      </w:r>
      <w:r w:rsidRPr="007925F0">
        <w:rPr>
          <w:rFonts w:cs="Arial"/>
          <w:sz w:val="22"/>
          <w:szCs w:val="22"/>
        </w:rPr>
        <w:t>worden</w:t>
      </w:r>
      <w:r w:rsidR="006D231F" w:rsidRPr="007925F0">
        <w:rPr>
          <w:rFonts w:cs="Arial"/>
          <w:sz w:val="22"/>
          <w:szCs w:val="22"/>
        </w:rPr>
        <w:t xml:space="preserve"> </w:t>
      </w:r>
      <w:r w:rsidR="00D71798" w:rsidRPr="007925F0">
        <w:rPr>
          <w:rFonts w:cs="Arial"/>
          <w:sz w:val="22"/>
          <w:szCs w:val="22"/>
        </w:rPr>
        <w:t>15</w:t>
      </w:r>
      <w:r w:rsidR="004176DC" w:rsidRPr="007925F0">
        <w:rPr>
          <w:rFonts w:cs="Arial"/>
          <w:sz w:val="22"/>
          <w:szCs w:val="22"/>
        </w:rPr>
        <w:t xml:space="preserve"> </w:t>
      </w:r>
      <w:r w:rsidRPr="007925F0">
        <w:rPr>
          <w:rFonts w:cs="Arial"/>
          <w:sz w:val="22"/>
          <w:szCs w:val="22"/>
        </w:rPr>
        <w:t>jaar</w:t>
      </w:r>
      <w:r w:rsidR="002F0AC1" w:rsidRPr="007925F0">
        <w:rPr>
          <w:rFonts w:cs="Arial"/>
          <w:sz w:val="22"/>
          <w:szCs w:val="22"/>
        </w:rPr>
        <w:t xml:space="preserve"> na dato beëindiging zorgrelatie</w:t>
      </w:r>
      <w:r w:rsidRPr="007925F0">
        <w:rPr>
          <w:rFonts w:cs="Arial"/>
          <w:sz w:val="22"/>
          <w:szCs w:val="22"/>
        </w:rPr>
        <w:t xml:space="preserve"> bewaard</w:t>
      </w:r>
      <w:r w:rsidR="002F0AC1" w:rsidRPr="007925F0">
        <w:rPr>
          <w:rFonts w:cs="Arial"/>
          <w:sz w:val="22"/>
          <w:szCs w:val="22"/>
        </w:rPr>
        <w:t>.</w:t>
      </w:r>
    </w:p>
    <w:p w:rsidR="00501AFC" w:rsidRPr="007925F0" w:rsidRDefault="00501AFC" w:rsidP="00AD20FF">
      <w:pPr>
        <w:numPr>
          <w:ilvl w:val="0"/>
          <w:numId w:val="23"/>
        </w:numPr>
        <w:jc w:val="left"/>
        <w:rPr>
          <w:rFonts w:cs="Arial"/>
          <w:sz w:val="22"/>
          <w:szCs w:val="22"/>
        </w:rPr>
      </w:pPr>
      <w:r w:rsidRPr="007925F0">
        <w:rPr>
          <w:rFonts w:cs="Arial"/>
          <w:sz w:val="22"/>
          <w:szCs w:val="22"/>
        </w:rPr>
        <w:t xml:space="preserve">Gegevens in het kader van de wet BOPZ </w:t>
      </w:r>
      <w:r w:rsidR="00493932" w:rsidRPr="007925F0">
        <w:rPr>
          <w:rFonts w:cs="Arial"/>
          <w:sz w:val="22"/>
          <w:szCs w:val="22"/>
        </w:rPr>
        <w:t>worden</w:t>
      </w:r>
      <w:r w:rsidR="006D231F" w:rsidRPr="007925F0">
        <w:rPr>
          <w:rFonts w:cs="Arial"/>
          <w:sz w:val="22"/>
          <w:szCs w:val="22"/>
        </w:rPr>
        <w:t xml:space="preserve"> 5 </w:t>
      </w:r>
      <w:r w:rsidRPr="007925F0">
        <w:rPr>
          <w:rFonts w:cs="Arial"/>
          <w:sz w:val="22"/>
          <w:szCs w:val="22"/>
        </w:rPr>
        <w:t xml:space="preserve">jaar na dato van </w:t>
      </w:r>
      <w:r w:rsidR="00493932" w:rsidRPr="007925F0">
        <w:rPr>
          <w:rFonts w:cs="Arial"/>
          <w:sz w:val="22"/>
          <w:szCs w:val="22"/>
        </w:rPr>
        <w:t xml:space="preserve">beëindiging van behandeling </w:t>
      </w:r>
      <w:r w:rsidRPr="007925F0">
        <w:rPr>
          <w:rFonts w:cs="Arial"/>
          <w:sz w:val="22"/>
          <w:szCs w:val="22"/>
        </w:rPr>
        <w:t>bewaard</w:t>
      </w:r>
      <w:r w:rsidR="002F0AC1" w:rsidRPr="007925F0">
        <w:rPr>
          <w:rFonts w:cs="Arial"/>
          <w:sz w:val="22"/>
          <w:szCs w:val="22"/>
        </w:rPr>
        <w:t>.</w:t>
      </w:r>
    </w:p>
    <w:p w:rsidR="00A76222" w:rsidRPr="007925F0" w:rsidRDefault="00501AFC" w:rsidP="00D04E54">
      <w:pPr>
        <w:numPr>
          <w:ilvl w:val="0"/>
          <w:numId w:val="23"/>
        </w:numPr>
        <w:jc w:val="left"/>
        <w:rPr>
          <w:rFonts w:cs="Arial"/>
          <w:sz w:val="22"/>
          <w:szCs w:val="22"/>
        </w:rPr>
      </w:pPr>
      <w:r w:rsidRPr="007925F0">
        <w:rPr>
          <w:rFonts w:cs="Arial"/>
          <w:sz w:val="22"/>
          <w:szCs w:val="22"/>
        </w:rPr>
        <w:t>Gegevens van niet medische aard worden niet langer bewaard dan noodzakelijk voor de verwezenlijking van de doeleinden waarvoor zij worden verzameld of vervolgens worden verwerkt, tenzij geanonimiseerd of voor</w:t>
      </w:r>
      <w:r w:rsidR="002F0AC1" w:rsidRPr="007925F0">
        <w:rPr>
          <w:rFonts w:cs="Arial"/>
          <w:sz w:val="22"/>
          <w:szCs w:val="22"/>
        </w:rPr>
        <w:t xml:space="preserve"> </w:t>
      </w:r>
      <w:r w:rsidRPr="007925F0">
        <w:rPr>
          <w:rFonts w:cs="Arial"/>
          <w:sz w:val="22"/>
          <w:szCs w:val="22"/>
        </w:rPr>
        <w:t>zover ze uitsluitend voor historische, statistische of wetenschappelijke doeleinden worden bewaard.</w:t>
      </w:r>
    </w:p>
    <w:p w:rsidR="00493932" w:rsidRPr="007925F0" w:rsidRDefault="00493932" w:rsidP="00D04E54">
      <w:pPr>
        <w:numPr>
          <w:ilvl w:val="0"/>
          <w:numId w:val="23"/>
        </w:numPr>
        <w:jc w:val="left"/>
        <w:rPr>
          <w:rFonts w:cs="Arial"/>
          <w:sz w:val="22"/>
          <w:szCs w:val="22"/>
        </w:rPr>
      </w:pPr>
      <w:r w:rsidRPr="007925F0">
        <w:rPr>
          <w:rFonts w:cs="Arial"/>
          <w:sz w:val="22"/>
          <w:szCs w:val="22"/>
        </w:rPr>
        <w:t xml:space="preserve">Personeelsgegevens worden </w:t>
      </w:r>
      <w:r w:rsidR="006D231F" w:rsidRPr="007925F0">
        <w:rPr>
          <w:rFonts w:cs="Arial"/>
          <w:sz w:val="22"/>
          <w:szCs w:val="22"/>
        </w:rPr>
        <w:t xml:space="preserve">10 jaar na uitdiensttreding bewaard. </w:t>
      </w:r>
    </w:p>
    <w:p w:rsidR="006D231F" w:rsidRPr="007925F0" w:rsidRDefault="00493932" w:rsidP="006D231F">
      <w:pPr>
        <w:numPr>
          <w:ilvl w:val="0"/>
          <w:numId w:val="23"/>
        </w:numPr>
        <w:jc w:val="left"/>
        <w:rPr>
          <w:rFonts w:cs="Arial"/>
          <w:sz w:val="22"/>
          <w:szCs w:val="22"/>
        </w:rPr>
      </w:pPr>
      <w:r w:rsidRPr="007925F0">
        <w:rPr>
          <w:rFonts w:cs="Arial"/>
          <w:sz w:val="22"/>
          <w:szCs w:val="22"/>
        </w:rPr>
        <w:t>Financiële</w:t>
      </w:r>
      <w:r w:rsidR="006D231F" w:rsidRPr="007925F0">
        <w:rPr>
          <w:rFonts w:cs="Arial"/>
          <w:sz w:val="22"/>
          <w:szCs w:val="22"/>
        </w:rPr>
        <w:t xml:space="preserve"> gegevens worden 7 jaar bewaard.</w:t>
      </w:r>
    </w:p>
    <w:p w:rsidR="00501AFC" w:rsidRPr="007925F0" w:rsidRDefault="006D231F" w:rsidP="00AD20FF">
      <w:pPr>
        <w:numPr>
          <w:ilvl w:val="0"/>
          <w:numId w:val="7"/>
        </w:numPr>
        <w:tabs>
          <w:tab w:val="clear" w:pos="720"/>
          <w:tab w:val="num" w:pos="360"/>
        </w:tabs>
        <w:ind w:left="360"/>
        <w:jc w:val="left"/>
        <w:rPr>
          <w:rFonts w:cs="Arial"/>
          <w:sz w:val="22"/>
          <w:szCs w:val="22"/>
        </w:rPr>
      </w:pPr>
      <w:r w:rsidRPr="007925F0">
        <w:rPr>
          <w:rFonts w:cs="Arial"/>
          <w:sz w:val="22"/>
          <w:szCs w:val="22"/>
        </w:rPr>
        <w:t>Indien de bewaartermijn is verstreken, worden deze vernietigd</w:t>
      </w:r>
      <w:r w:rsidR="00501AFC" w:rsidRPr="007925F0">
        <w:rPr>
          <w:rFonts w:cs="Arial"/>
          <w:sz w:val="22"/>
          <w:szCs w:val="22"/>
        </w:rPr>
        <w:t xml:space="preserve"> binnen een termijn van drie maanden;</w:t>
      </w:r>
    </w:p>
    <w:p w:rsidR="00501AFC" w:rsidRPr="007925F0" w:rsidRDefault="00501AFC" w:rsidP="00AD20FF">
      <w:pPr>
        <w:jc w:val="left"/>
        <w:rPr>
          <w:rFonts w:cs="Arial"/>
          <w:sz w:val="22"/>
          <w:szCs w:val="22"/>
        </w:rPr>
      </w:pPr>
    </w:p>
    <w:p w:rsidR="002C12BA" w:rsidRPr="007925F0" w:rsidRDefault="002C12BA">
      <w:pPr>
        <w:jc w:val="left"/>
        <w:rPr>
          <w:rFonts w:cs="Arial"/>
          <w:sz w:val="22"/>
          <w:szCs w:val="22"/>
        </w:rPr>
      </w:pPr>
      <w:r w:rsidRPr="007925F0">
        <w:rPr>
          <w:rFonts w:cs="Arial"/>
          <w:sz w:val="22"/>
          <w:szCs w:val="22"/>
        </w:rPr>
        <w:br w:type="page"/>
      </w:r>
    </w:p>
    <w:p w:rsidR="00501AFC" w:rsidRPr="007925F0" w:rsidRDefault="002F0AC1" w:rsidP="002F0AC1">
      <w:pPr>
        <w:pStyle w:val="Kop1"/>
        <w:numPr>
          <w:ilvl w:val="0"/>
          <w:numId w:val="0"/>
        </w:numPr>
        <w:jc w:val="left"/>
        <w:rPr>
          <w:rFonts w:ascii="Arial" w:hAnsi="Arial"/>
          <w:sz w:val="22"/>
          <w:szCs w:val="22"/>
        </w:rPr>
      </w:pPr>
      <w:bookmarkStart w:id="52" w:name="_Toc53990313"/>
      <w:bookmarkStart w:id="53" w:name="_Toc105840925"/>
      <w:bookmarkStart w:id="54" w:name="_Toc516494479"/>
      <w:r w:rsidRPr="007925F0">
        <w:rPr>
          <w:rFonts w:ascii="Arial" w:hAnsi="Arial"/>
          <w:sz w:val="22"/>
          <w:szCs w:val="22"/>
        </w:rPr>
        <w:lastRenderedPageBreak/>
        <w:t>Artikel 2</w:t>
      </w:r>
      <w:r w:rsidR="00BC26D0" w:rsidRPr="007925F0">
        <w:rPr>
          <w:rFonts w:ascii="Arial" w:hAnsi="Arial"/>
          <w:sz w:val="22"/>
          <w:szCs w:val="22"/>
        </w:rPr>
        <w:t>5</w:t>
      </w:r>
      <w:r w:rsidR="00501AFC" w:rsidRPr="007925F0">
        <w:rPr>
          <w:rFonts w:ascii="Arial" w:hAnsi="Arial"/>
          <w:sz w:val="22"/>
          <w:szCs w:val="22"/>
        </w:rPr>
        <w:t xml:space="preserve"> Klachten</w:t>
      </w:r>
      <w:bookmarkEnd w:id="52"/>
      <w:bookmarkEnd w:id="53"/>
      <w:bookmarkEnd w:id="54"/>
    </w:p>
    <w:p w:rsidR="00501AFC" w:rsidRPr="007925F0" w:rsidRDefault="00501AFC" w:rsidP="002F0AC1">
      <w:pPr>
        <w:jc w:val="left"/>
        <w:rPr>
          <w:rFonts w:cs="Arial"/>
          <w:sz w:val="22"/>
          <w:szCs w:val="22"/>
        </w:rPr>
      </w:pPr>
    </w:p>
    <w:p w:rsidR="00007A72" w:rsidRPr="007925F0" w:rsidRDefault="00007A72" w:rsidP="002F0AC1">
      <w:pPr>
        <w:spacing w:before="26"/>
        <w:ind w:right="58"/>
        <w:jc w:val="left"/>
        <w:rPr>
          <w:rFonts w:eastAsia="Arial" w:cs="Arial"/>
          <w:sz w:val="22"/>
          <w:szCs w:val="22"/>
        </w:rPr>
      </w:pPr>
      <w:r w:rsidRPr="007925F0">
        <w:rPr>
          <w:rFonts w:eastAsia="Arial" w:cs="Arial"/>
          <w:sz w:val="22"/>
          <w:szCs w:val="22"/>
        </w:rPr>
        <w:t xml:space="preserve">Bij een klacht over de naleving van dit </w:t>
      </w:r>
      <w:r w:rsidR="00FF7B13" w:rsidRPr="007925F0">
        <w:rPr>
          <w:rFonts w:eastAsia="Arial" w:cs="Arial"/>
          <w:sz w:val="22"/>
          <w:szCs w:val="22"/>
        </w:rPr>
        <w:t>reglement</w:t>
      </w:r>
      <w:r w:rsidRPr="007925F0">
        <w:rPr>
          <w:rFonts w:eastAsia="Arial" w:cs="Arial"/>
          <w:sz w:val="22"/>
          <w:szCs w:val="22"/>
        </w:rPr>
        <w:t xml:space="preserve"> kan de betrokkene zich wenden tot</w:t>
      </w:r>
      <w:r w:rsidRPr="007925F0">
        <w:rPr>
          <w:rFonts w:eastAsia="Arial" w:cs="Arial"/>
          <w:sz w:val="22"/>
          <w:szCs w:val="22"/>
          <w:vertAlign w:val="superscript"/>
        </w:rPr>
        <w:t>43</w:t>
      </w:r>
      <w:r w:rsidRPr="007925F0">
        <w:rPr>
          <w:rFonts w:eastAsia="Arial" w:cs="Arial"/>
          <w:sz w:val="22"/>
          <w:szCs w:val="22"/>
        </w:rPr>
        <w:t>:</w:t>
      </w:r>
    </w:p>
    <w:p w:rsidR="00EB181F" w:rsidRPr="007925F0" w:rsidRDefault="00EB181F" w:rsidP="002F0AC1">
      <w:pPr>
        <w:pStyle w:val="Lijstalinea"/>
        <w:numPr>
          <w:ilvl w:val="0"/>
          <w:numId w:val="46"/>
        </w:numPr>
        <w:ind w:right="-20"/>
        <w:jc w:val="left"/>
        <w:rPr>
          <w:rFonts w:eastAsia="Arial" w:cs="Arial"/>
          <w:sz w:val="22"/>
          <w:szCs w:val="22"/>
        </w:rPr>
      </w:pPr>
      <w:r w:rsidRPr="007925F0">
        <w:rPr>
          <w:rFonts w:eastAsia="Arial" w:cs="Arial"/>
          <w:sz w:val="22"/>
          <w:szCs w:val="22"/>
        </w:rPr>
        <w:t xml:space="preserve">Stichting </w:t>
      </w:r>
      <w:r w:rsidR="0061156D" w:rsidRPr="007925F0">
        <w:rPr>
          <w:rFonts w:eastAsia="Arial" w:cs="Arial"/>
          <w:sz w:val="22"/>
          <w:szCs w:val="22"/>
        </w:rPr>
        <w:t>Bethanië</w:t>
      </w:r>
      <w:r w:rsidRPr="007925F0">
        <w:rPr>
          <w:rFonts w:eastAsia="Arial" w:cs="Arial"/>
          <w:sz w:val="22"/>
          <w:szCs w:val="22"/>
        </w:rPr>
        <w:t xml:space="preserve"> middels </w:t>
      </w:r>
      <w:r w:rsidR="002F0AC1" w:rsidRPr="007925F0">
        <w:rPr>
          <w:rFonts w:eastAsia="Arial" w:cs="Arial"/>
          <w:sz w:val="22"/>
          <w:szCs w:val="22"/>
        </w:rPr>
        <w:t>e-ma</w:t>
      </w:r>
      <w:r w:rsidR="002F0AC1" w:rsidRPr="00C61639">
        <w:rPr>
          <w:rFonts w:eastAsia="Arial" w:cs="Arial"/>
          <w:sz w:val="22"/>
          <w:szCs w:val="22"/>
        </w:rPr>
        <w:t xml:space="preserve">il: </w:t>
      </w:r>
      <w:hyperlink r:id="rId18" w:history="1">
        <w:r w:rsidR="007925F0" w:rsidRPr="00C61639">
          <w:rPr>
            <w:rStyle w:val="Hyperlink"/>
            <w:rFonts w:eastAsia="Arial" w:cs="Arial"/>
            <w:color w:val="auto"/>
            <w:sz w:val="22"/>
            <w:szCs w:val="22"/>
          </w:rPr>
          <w:t>privacy@bethanië.nl</w:t>
        </w:r>
      </w:hyperlink>
      <w:r w:rsidRPr="007925F0">
        <w:rPr>
          <w:rFonts w:eastAsia="Arial" w:cs="Arial"/>
          <w:sz w:val="22"/>
          <w:szCs w:val="22"/>
        </w:rPr>
        <w:t xml:space="preserve"> of</w:t>
      </w:r>
      <w:r w:rsidR="002F0AC1" w:rsidRPr="007925F0">
        <w:rPr>
          <w:rFonts w:eastAsia="Arial" w:cs="Arial"/>
          <w:sz w:val="22"/>
          <w:szCs w:val="22"/>
        </w:rPr>
        <w:t xml:space="preserve"> telefoon:</w:t>
      </w:r>
      <w:r w:rsidR="00293D37" w:rsidRPr="007925F0">
        <w:rPr>
          <w:rFonts w:eastAsia="Arial" w:cs="Arial"/>
          <w:sz w:val="22"/>
          <w:szCs w:val="22"/>
        </w:rPr>
        <w:t xml:space="preserve"> 0318-68</w:t>
      </w:r>
      <w:r w:rsidRPr="007925F0">
        <w:rPr>
          <w:rFonts w:eastAsia="Arial" w:cs="Arial"/>
          <w:sz w:val="22"/>
          <w:szCs w:val="22"/>
        </w:rPr>
        <w:t>9999</w:t>
      </w:r>
      <w:r w:rsidR="008B5454" w:rsidRPr="007925F0">
        <w:rPr>
          <w:rFonts w:eastAsia="Arial" w:cs="Arial"/>
          <w:sz w:val="22"/>
          <w:szCs w:val="22"/>
        </w:rPr>
        <w:t>;</w:t>
      </w:r>
    </w:p>
    <w:p w:rsidR="008B5454" w:rsidRPr="007925F0" w:rsidRDefault="00EB181F" w:rsidP="002F0AC1">
      <w:pPr>
        <w:pStyle w:val="Lijstalinea"/>
        <w:numPr>
          <w:ilvl w:val="0"/>
          <w:numId w:val="46"/>
        </w:numPr>
        <w:ind w:right="-20"/>
        <w:jc w:val="left"/>
        <w:rPr>
          <w:rFonts w:eastAsia="Arial" w:cs="Arial"/>
          <w:sz w:val="22"/>
          <w:szCs w:val="22"/>
        </w:rPr>
      </w:pPr>
      <w:r w:rsidRPr="007925F0">
        <w:rPr>
          <w:rFonts w:eastAsia="Arial" w:cs="Arial"/>
          <w:sz w:val="22"/>
          <w:szCs w:val="22"/>
        </w:rPr>
        <w:t xml:space="preserve">De </w:t>
      </w:r>
      <w:r w:rsidR="002F0AC1" w:rsidRPr="007925F0">
        <w:rPr>
          <w:rFonts w:eastAsia="Arial" w:cs="Arial"/>
          <w:sz w:val="22"/>
          <w:szCs w:val="22"/>
        </w:rPr>
        <w:t>Functionaris voor Gegevensbescherming</w:t>
      </w:r>
      <w:r w:rsidR="008375BC">
        <w:rPr>
          <w:rFonts w:eastAsia="Arial" w:cs="Arial"/>
          <w:sz w:val="22"/>
          <w:szCs w:val="22"/>
        </w:rPr>
        <w:t>, dhr. R. Kitsz</w:t>
      </w:r>
      <w:r w:rsidR="00BD34BF" w:rsidRPr="007925F0">
        <w:rPr>
          <w:rFonts w:eastAsia="Arial" w:cs="Arial"/>
          <w:sz w:val="22"/>
          <w:szCs w:val="22"/>
        </w:rPr>
        <w:t>,</w:t>
      </w:r>
      <w:r w:rsidR="002F0AC1" w:rsidRPr="007925F0">
        <w:rPr>
          <w:rFonts w:eastAsia="Arial" w:cs="Arial"/>
          <w:sz w:val="22"/>
          <w:szCs w:val="22"/>
        </w:rPr>
        <w:t xml:space="preserve"> middels e-mail</w:t>
      </w:r>
      <w:r w:rsidR="00E2490B" w:rsidRPr="007925F0">
        <w:rPr>
          <w:rFonts w:eastAsia="Arial" w:cs="Arial"/>
          <w:sz w:val="22"/>
          <w:szCs w:val="22"/>
        </w:rPr>
        <w:t xml:space="preserve"> privacy</w:t>
      </w:r>
      <w:r w:rsidR="00BD34BF" w:rsidRPr="007925F0">
        <w:rPr>
          <w:rFonts w:eastAsia="Arial" w:cs="Arial"/>
          <w:sz w:val="22"/>
          <w:szCs w:val="22"/>
        </w:rPr>
        <w:t xml:space="preserve">@transmissie.nl </w:t>
      </w:r>
      <w:r w:rsidR="002F0AC1" w:rsidRPr="007925F0">
        <w:rPr>
          <w:rFonts w:eastAsia="Arial" w:cs="Arial"/>
          <w:sz w:val="22"/>
          <w:szCs w:val="22"/>
        </w:rPr>
        <w:t>of telefoon:</w:t>
      </w:r>
      <w:r w:rsidR="00BD34BF" w:rsidRPr="007925F0">
        <w:rPr>
          <w:rFonts w:eastAsia="Arial" w:cs="Arial"/>
          <w:sz w:val="22"/>
          <w:szCs w:val="22"/>
        </w:rPr>
        <w:t xml:space="preserve"> </w:t>
      </w:r>
      <w:r w:rsidR="007925F0" w:rsidRPr="007925F0">
        <w:rPr>
          <w:rFonts w:cs="Arial"/>
          <w:sz w:val="22"/>
          <w:szCs w:val="22"/>
          <w:shd w:val="clear" w:color="auto" w:fill="FFFFFF"/>
        </w:rPr>
        <w:t>0183-</w:t>
      </w:r>
      <w:r w:rsidR="00BD34BF" w:rsidRPr="007925F0">
        <w:rPr>
          <w:rFonts w:cs="Arial"/>
          <w:sz w:val="22"/>
          <w:szCs w:val="22"/>
          <w:shd w:val="clear" w:color="auto" w:fill="FFFFFF"/>
        </w:rPr>
        <w:t>682824</w:t>
      </w:r>
    </w:p>
    <w:p w:rsidR="00007A72" w:rsidRPr="007925F0" w:rsidRDefault="00007A72" w:rsidP="002F0AC1">
      <w:pPr>
        <w:pStyle w:val="Lijstalinea"/>
        <w:numPr>
          <w:ilvl w:val="0"/>
          <w:numId w:val="46"/>
        </w:numPr>
        <w:ind w:right="-20"/>
        <w:jc w:val="left"/>
        <w:rPr>
          <w:rFonts w:eastAsia="Arial" w:cs="Arial"/>
          <w:sz w:val="22"/>
          <w:szCs w:val="22"/>
        </w:rPr>
      </w:pPr>
      <w:r w:rsidRPr="007925F0">
        <w:rPr>
          <w:rFonts w:eastAsia="Arial" w:cs="Arial"/>
          <w:sz w:val="22"/>
          <w:szCs w:val="22"/>
        </w:rPr>
        <w:t>De Autoriteit Persoonsgegevens</w:t>
      </w:r>
      <w:r w:rsidR="008B5454" w:rsidRPr="007925F0">
        <w:rPr>
          <w:rFonts w:eastAsia="Arial" w:cs="Arial"/>
          <w:sz w:val="22"/>
          <w:szCs w:val="22"/>
          <w:vertAlign w:val="superscript"/>
        </w:rPr>
        <w:t xml:space="preserve"> </w:t>
      </w:r>
      <w:r w:rsidR="008B5454" w:rsidRPr="007925F0">
        <w:rPr>
          <w:rFonts w:eastAsia="Arial" w:cs="Arial"/>
          <w:sz w:val="22"/>
          <w:szCs w:val="22"/>
        </w:rPr>
        <w:t xml:space="preserve">middels </w:t>
      </w:r>
      <w:r w:rsidR="002F0AC1" w:rsidRPr="007925F0">
        <w:rPr>
          <w:rFonts w:eastAsia="Arial" w:cs="Arial"/>
          <w:sz w:val="22"/>
          <w:szCs w:val="22"/>
        </w:rPr>
        <w:t xml:space="preserve">telefoon: </w:t>
      </w:r>
      <w:r w:rsidR="008B5454" w:rsidRPr="007925F0">
        <w:rPr>
          <w:rFonts w:eastAsia="Arial" w:cs="Arial"/>
          <w:sz w:val="22"/>
          <w:szCs w:val="22"/>
        </w:rPr>
        <w:t>088-1805250.</w:t>
      </w:r>
    </w:p>
    <w:p w:rsidR="00007A72" w:rsidRPr="007925F0" w:rsidRDefault="00007A72" w:rsidP="002F0AC1">
      <w:pPr>
        <w:spacing w:before="26"/>
        <w:ind w:right="58"/>
        <w:jc w:val="left"/>
        <w:rPr>
          <w:rFonts w:eastAsia="Arial" w:cs="Arial"/>
          <w:sz w:val="22"/>
          <w:szCs w:val="22"/>
        </w:rPr>
      </w:pPr>
      <w:r w:rsidRPr="007925F0">
        <w:rPr>
          <w:rFonts w:eastAsia="Arial" w:cs="Arial"/>
          <w:sz w:val="22"/>
          <w:szCs w:val="22"/>
        </w:rPr>
        <w:t xml:space="preserve">Voor andere klachten raadpleegt de betrokkene de klachtenregeling van </w:t>
      </w:r>
      <w:r w:rsidR="008B5454" w:rsidRPr="007925F0">
        <w:rPr>
          <w:rFonts w:eastAsia="Arial" w:cs="Arial"/>
          <w:sz w:val="22"/>
          <w:szCs w:val="22"/>
        </w:rPr>
        <w:t xml:space="preserve">Stichting </w:t>
      </w:r>
      <w:r w:rsidR="0061156D" w:rsidRPr="007925F0">
        <w:rPr>
          <w:rFonts w:eastAsia="Arial" w:cs="Arial"/>
          <w:sz w:val="22"/>
          <w:szCs w:val="22"/>
        </w:rPr>
        <w:t>Bethanië</w:t>
      </w:r>
      <w:r w:rsidRPr="007925F0">
        <w:rPr>
          <w:rFonts w:eastAsia="Arial" w:cs="Arial"/>
          <w:sz w:val="22"/>
          <w:szCs w:val="22"/>
        </w:rPr>
        <w:t>.</w:t>
      </w:r>
    </w:p>
    <w:p w:rsidR="00007A72" w:rsidRPr="007925F0" w:rsidRDefault="00007A72" w:rsidP="002F0AC1">
      <w:pPr>
        <w:jc w:val="left"/>
        <w:rPr>
          <w:rFonts w:cs="Arial"/>
          <w:sz w:val="22"/>
          <w:szCs w:val="22"/>
        </w:rPr>
      </w:pPr>
    </w:p>
    <w:p w:rsidR="00501AFC" w:rsidRPr="007925F0" w:rsidRDefault="00501AFC" w:rsidP="002F0AC1">
      <w:pPr>
        <w:jc w:val="left"/>
        <w:rPr>
          <w:rFonts w:cs="Arial"/>
          <w:sz w:val="22"/>
          <w:szCs w:val="22"/>
        </w:rPr>
      </w:pPr>
    </w:p>
    <w:p w:rsidR="00501AFC" w:rsidRPr="007925F0" w:rsidRDefault="002F0AC1" w:rsidP="002F0AC1">
      <w:pPr>
        <w:pStyle w:val="Kop1"/>
        <w:numPr>
          <w:ilvl w:val="0"/>
          <w:numId w:val="0"/>
        </w:numPr>
        <w:jc w:val="left"/>
        <w:rPr>
          <w:rFonts w:ascii="Arial" w:hAnsi="Arial"/>
          <w:sz w:val="22"/>
          <w:szCs w:val="22"/>
        </w:rPr>
      </w:pPr>
      <w:bookmarkStart w:id="55" w:name="_Toc516494480"/>
      <w:bookmarkStart w:id="56" w:name="_Toc53990315"/>
      <w:bookmarkStart w:id="57" w:name="_Toc105840927"/>
      <w:r w:rsidRPr="007925F0">
        <w:rPr>
          <w:rFonts w:ascii="Arial" w:hAnsi="Arial"/>
          <w:sz w:val="22"/>
          <w:szCs w:val="22"/>
        </w:rPr>
        <w:t>Artikel 2</w:t>
      </w:r>
      <w:r w:rsidR="00444096" w:rsidRPr="007925F0">
        <w:rPr>
          <w:rFonts w:ascii="Arial" w:hAnsi="Arial"/>
          <w:sz w:val="22"/>
          <w:szCs w:val="22"/>
        </w:rPr>
        <w:t>6</w:t>
      </w:r>
      <w:r w:rsidR="00501AFC" w:rsidRPr="007925F0">
        <w:rPr>
          <w:rFonts w:ascii="Arial" w:hAnsi="Arial"/>
          <w:sz w:val="22"/>
          <w:szCs w:val="22"/>
        </w:rPr>
        <w:t xml:space="preserve"> Wijzigingen, inwerkingtreding en inzage</w:t>
      </w:r>
      <w:bookmarkEnd w:id="55"/>
      <w:r w:rsidR="00501AFC" w:rsidRPr="007925F0">
        <w:rPr>
          <w:rFonts w:ascii="Arial" w:hAnsi="Arial"/>
          <w:sz w:val="22"/>
          <w:szCs w:val="22"/>
        </w:rPr>
        <w:t xml:space="preserve"> </w:t>
      </w:r>
      <w:bookmarkEnd w:id="56"/>
      <w:bookmarkEnd w:id="57"/>
    </w:p>
    <w:p w:rsidR="00501AFC" w:rsidRPr="007925F0" w:rsidRDefault="00501AFC" w:rsidP="002F0AC1">
      <w:pPr>
        <w:jc w:val="left"/>
        <w:rPr>
          <w:rFonts w:cs="Arial"/>
          <w:sz w:val="22"/>
          <w:szCs w:val="22"/>
        </w:rPr>
      </w:pPr>
    </w:p>
    <w:p w:rsidR="002C12BA" w:rsidRPr="007925F0" w:rsidRDefault="00501AFC" w:rsidP="00AD20FF">
      <w:pPr>
        <w:numPr>
          <w:ilvl w:val="0"/>
          <w:numId w:val="9"/>
        </w:numPr>
        <w:jc w:val="left"/>
        <w:rPr>
          <w:rFonts w:cs="Arial"/>
          <w:sz w:val="22"/>
          <w:szCs w:val="22"/>
        </w:rPr>
      </w:pPr>
      <w:r w:rsidRPr="007925F0">
        <w:rPr>
          <w:rFonts w:cs="Arial"/>
          <w:sz w:val="22"/>
          <w:szCs w:val="22"/>
        </w:rPr>
        <w:t xml:space="preserve">Wijzigingen van dit </w:t>
      </w:r>
      <w:r w:rsidR="00FF7B13" w:rsidRPr="007925F0">
        <w:rPr>
          <w:rFonts w:cs="Arial"/>
          <w:sz w:val="22"/>
          <w:szCs w:val="22"/>
        </w:rPr>
        <w:t>reglement</w:t>
      </w:r>
      <w:r w:rsidRPr="007925F0">
        <w:rPr>
          <w:rFonts w:cs="Arial"/>
          <w:sz w:val="22"/>
          <w:szCs w:val="22"/>
        </w:rPr>
        <w:t xml:space="preserve"> worden aangebracht door de verantwoordelijke</w:t>
      </w:r>
      <w:r w:rsidR="00565C47" w:rsidRPr="007925F0">
        <w:rPr>
          <w:rFonts w:cs="Arial"/>
          <w:sz w:val="22"/>
          <w:szCs w:val="22"/>
        </w:rPr>
        <w:t xml:space="preserve">, waarbij </w:t>
      </w:r>
    </w:p>
    <w:p w:rsidR="00501AFC" w:rsidRPr="007925F0" w:rsidRDefault="002C12BA" w:rsidP="002C12BA">
      <w:pPr>
        <w:ind w:left="360"/>
        <w:jc w:val="left"/>
        <w:rPr>
          <w:rFonts w:cs="Arial"/>
          <w:sz w:val="22"/>
          <w:szCs w:val="22"/>
        </w:rPr>
      </w:pPr>
      <w:r w:rsidRPr="007925F0">
        <w:rPr>
          <w:rFonts w:cs="Arial"/>
          <w:sz w:val="22"/>
          <w:szCs w:val="22"/>
        </w:rPr>
        <w:t>-</w:t>
      </w:r>
      <w:r w:rsidR="00565C47" w:rsidRPr="007925F0">
        <w:rPr>
          <w:rFonts w:cs="Arial"/>
          <w:sz w:val="22"/>
          <w:szCs w:val="22"/>
        </w:rPr>
        <w:t>indien nodig- de Ondernemingsraad om instemming en de Cliëntenraad en de Vrijwilligersraad om advies worden gevraagd;</w:t>
      </w:r>
    </w:p>
    <w:p w:rsidR="00E83C9B" w:rsidRPr="007925F0" w:rsidRDefault="00E83C9B" w:rsidP="00FA157F">
      <w:pPr>
        <w:pStyle w:val="Lijstalinea"/>
        <w:numPr>
          <w:ilvl w:val="0"/>
          <w:numId w:val="9"/>
        </w:numPr>
        <w:jc w:val="left"/>
        <w:rPr>
          <w:rFonts w:cs="Arial"/>
          <w:sz w:val="22"/>
          <w:szCs w:val="22"/>
        </w:rPr>
      </w:pPr>
      <w:r w:rsidRPr="007925F0">
        <w:rPr>
          <w:rFonts w:cs="Arial"/>
          <w:sz w:val="22"/>
          <w:szCs w:val="22"/>
        </w:rPr>
        <w:t xml:space="preserve">Wijzigingen in dit reglement zullen daar waar nodig worden doorgevoerd in de privacy statement op de website en </w:t>
      </w:r>
      <w:proofErr w:type="spellStart"/>
      <w:r w:rsidRPr="007925F0">
        <w:rPr>
          <w:rFonts w:cs="Arial"/>
          <w:sz w:val="22"/>
          <w:szCs w:val="22"/>
        </w:rPr>
        <w:t>vice</w:t>
      </w:r>
      <w:proofErr w:type="spellEnd"/>
      <w:r w:rsidRPr="007925F0">
        <w:rPr>
          <w:rFonts w:cs="Arial"/>
          <w:sz w:val="22"/>
          <w:szCs w:val="22"/>
        </w:rPr>
        <w:t xml:space="preserve"> versa.</w:t>
      </w:r>
    </w:p>
    <w:p w:rsidR="00570244" w:rsidRPr="007925F0" w:rsidRDefault="00501AFC" w:rsidP="00AD20FF">
      <w:pPr>
        <w:numPr>
          <w:ilvl w:val="0"/>
          <w:numId w:val="9"/>
        </w:numPr>
        <w:jc w:val="left"/>
        <w:rPr>
          <w:rFonts w:cs="Arial"/>
          <w:sz w:val="22"/>
          <w:szCs w:val="22"/>
        </w:rPr>
      </w:pPr>
      <w:r w:rsidRPr="007925F0">
        <w:rPr>
          <w:rFonts w:cs="Arial"/>
          <w:sz w:val="22"/>
          <w:szCs w:val="22"/>
        </w:rPr>
        <w:t xml:space="preserve">Dit </w:t>
      </w:r>
      <w:r w:rsidR="00FF7B13" w:rsidRPr="007925F0">
        <w:rPr>
          <w:rFonts w:cs="Arial"/>
          <w:sz w:val="22"/>
          <w:szCs w:val="22"/>
        </w:rPr>
        <w:t>reglement</w:t>
      </w:r>
      <w:r w:rsidRPr="007925F0">
        <w:rPr>
          <w:rFonts w:cs="Arial"/>
          <w:sz w:val="22"/>
          <w:szCs w:val="22"/>
        </w:rPr>
        <w:t xml:space="preserve"> is per 1 </w:t>
      </w:r>
      <w:r w:rsidR="00E26037" w:rsidRPr="007925F0">
        <w:rPr>
          <w:rFonts w:cs="Arial"/>
          <w:sz w:val="22"/>
          <w:szCs w:val="22"/>
        </w:rPr>
        <w:t>juni 2018</w:t>
      </w:r>
      <w:r w:rsidR="00293D37" w:rsidRPr="007925F0">
        <w:rPr>
          <w:rFonts w:cs="Arial"/>
          <w:sz w:val="22"/>
          <w:szCs w:val="22"/>
        </w:rPr>
        <w:t xml:space="preserve"> in werking getreden. De nieuwste versie van het reglement i</w:t>
      </w:r>
      <w:r w:rsidRPr="007925F0">
        <w:rPr>
          <w:rFonts w:cs="Arial"/>
          <w:sz w:val="22"/>
          <w:szCs w:val="22"/>
        </w:rPr>
        <w:t xml:space="preserve">s </w:t>
      </w:r>
      <w:r w:rsidR="00293D37" w:rsidRPr="007925F0">
        <w:rPr>
          <w:rFonts w:cs="Arial"/>
          <w:sz w:val="22"/>
          <w:szCs w:val="22"/>
        </w:rPr>
        <w:t xml:space="preserve">altijd </w:t>
      </w:r>
      <w:r w:rsidR="00E26037" w:rsidRPr="007925F0">
        <w:rPr>
          <w:rFonts w:cs="Arial"/>
          <w:sz w:val="22"/>
          <w:szCs w:val="22"/>
        </w:rPr>
        <w:t>middels de websi</w:t>
      </w:r>
      <w:r w:rsidR="00E26037" w:rsidRPr="00C61639">
        <w:rPr>
          <w:rFonts w:cs="Arial"/>
          <w:sz w:val="22"/>
          <w:szCs w:val="22"/>
        </w:rPr>
        <w:t xml:space="preserve">te </w:t>
      </w:r>
      <w:hyperlink r:id="rId19" w:history="1">
        <w:r w:rsidR="002F0AC1" w:rsidRPr="00C61639">
          <w:rPr>
            <w:rStyle w:val="Hyperlink"/>
            <w:rFonts w:cs="Arial"/>
            <w:color w:val="auto"/>
            <w:sz w:val="22"/>
            <w:szCs w:val="22"/>
          </w:rPr>
          <w:t>www.bethanie.nl</w:t>
        </w:r>
      </w:hyperlink>
      <w:r w:rsidR="002F0AC1" w:rsidRPr="007925F0">
        <w:rPr>
          <w:rFonts w:cs="Arial"/>
          <w:sz w:val="22"/>
          <w:szCs w:val="22"/>
        </w:rPr>
        <w:t xml:space="preserve"> </w:t>
      </w:r>
      <w:r w:rsidRPr="007925F0">
        <w:rPr>
          <w:rFonts w:cs="Arial"/>
          <w:sz w:val="22"/>
          <w:szCs w:val="22"/>
        </w:rPr>
        <w:t>in te zien.</w:t>
      </w:r>
    </w:p>
    <w:p w:rsidR="00852A80" w:rsidRPr="007925F0" w:rsidRDefault="00852A80" w:rsidP="00AD20FF">
      <w:pPr>
        <w:jc w:val="left"/>
        <w:rPr>
          <w:rFonts w:cs="Arial"/>
          <w:sz w:val="22"/>
          <w:szCs w:val="22"/>
        </w:rPr>
      </w:pPr>
    </w:p>
    <w:p w:rsidR="003522BC" w:rsidRPr="007925F0" w:rsidRDefault="003522BC" w:rsidP="00AD20FF">
      <w:pPr>
        <w:jc w:val="left"/>
        <w:rPr>
          <w:rFonts w:cs="Arial"/>
          <w:sz w:val="22"/>
          <w:szCs w:val="22"/>
        </w:rPr>
      </w:pPr>
    </w:p>
    <w:p w:rsidR="007925F0" w:rsidRPr="007925F0" w:rsidRDefault="007925F0">
      <w:pPr>
        <w:jc w:val="left"/>
        <w:rPr>
          <w:rFonts w:cs="Arial"/>
          <w:sz w:val="22"/>
          <w:szCs w:val="22"/>
        </w:rPr>
      </w:pPr>
    </w:p>
    <w:sectPr w:rsidR="007925F0" w:rsidRPr="007925F0" w:rsidSect="00261EA1">
      <w:footerReference w:type="default" r:id="rId20"/>
      <w:pgSz w:w="11906" w:h="16838"/>
      <w:pgMar w:top="1417" w:right="1558"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4C56A" w16cid:durableId="1EF04A5C"/>
  <w16cid:commentId w16cid:paraId="4E4712E4" w16cid:durableId="1EF04A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AF0" w:rsidRDefault="00704AF0">
      <w:r>
        <w:separator/>
      </w:r>
    </w:p>
  </w:endnote>
  <w:endnote w:type="continuationSeparator" w:id="0">
    <w:p w:rsidR="00704AF0" w:rsidRDefault="0070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DFA" w:rsidRPr="00526BEF" w:rsidRDefault="00E65DFA" w:rsidP="009A279B">
    <w:pPr>
      <w:pBdr>
        <w:top w:val="single" w:sz="4" w:space="1" w:color="auto"/>
      </w:pBdr>
      <w:autoSpaceDE w:val="0"/>
      <w:autoSpaceDN w:val="0"/>
      <w:adjustRightInd w:val="0"/>
      <w:spacing w:line="240" w:lineRule="atLeast"/>
      <w:rPr>
        <w:rFonts w:cs="Arial"/>
        <w:color w:val="000000"/>
        <w:sz w:val="16"/>
        <w:szCs w:val="16"/>
      </w:rPr>
    </w:pPr>
    <w:r w:rsidRPr="00526BEF">
      <w:rPr>
        <w:sz w:val="16"/>
        <w:szCs w:val="16"/>
      </w:rPr>
      <w:t>©</w:t>
    </w:r>
    <w:r>
      <w:rPr>
        <w:sz w:val="16"/>
        <w:szCs w:val="16"/>
      </w:rPr>
      <w:t xml:space="preserve"> Bethanië, Privacy reglement,</w:t>
    </w:r>
    <w:r w:rsidRPr="00526BEF">
      <w:rPr>
        <w:sz w:val="16"/>
        <w:szCs w:val="16"/>
      </w:rPr>
      <w:t xml:space="preserve"> </w:t>
    </w:r>
    <w:r>
      <w:rPr>
        <w:sz w:val="16"/>
        <w:szCs w:val="16"/>
      </w:rPr>
      <w:t>V</w:t>
    </w:r>
    <w:r w:rsidRPr="00526BEF">
      <w:rPr>
        <w:sz w:val="16"/>
        <w:szCs w:val="16"/>
      </w:rPr>
      <w:t xml:space="preserve">ersie </w:t>
    </w:r>
    <w:r>
      <w:rPr>
        <w:sz w:val="16"/>
        <w:szCs w:val="16"/>
      </w:rPr>
      <w:t>3</w:t>
    </w:r>
    <w:r w:rsidRPr="00526BEF">
      <w:rPr>
        <w:sz w:val="16"/>
        <w:szCs w:val="16"/>
      </w:rPr>
      <w:t>.</w:t>
    </w:r>
    <w:r w:rsidR="008B4D06">
      <w:rPr>
        <w:sz w:val="16"/>
        <w:szCs w:val="16"/>
      </w:rPr>
      <w:t>1</w:t>
    </w:r>
    <w:r w:rsidRPr="00526BEF">
      <w:rPr>
        <w:sz w:val="16"/>
        <w:szCs w:val="16"/>
      </w:rPr>
      <w:t>,</w:t>
    </w:r>
    <w:r>
      <w:rPr>
        <w:sz w:val="16"/>
        <w:szCs w:val="16"/>
      </w:rPr>
      <w:t xml:space="preserve"> 1 juni 2018</w:t>
    </w:r>
    <w:r w:rsidRPr="00526BEF">
      <w:rPr>
        <w:sz w:val="16"/>
        <w:szCs w:val="16"/>
      </w:rPr>
      <w:t xml:space="preserve"> </w:t>
    </w:r>
    <w:r w:rsidR="008B4D06">
      <w:rPr>
        <w:sz w:val="16"/>
        <w:szCs w:val="16"/>
      </w:rPr>
      <w:t>(in werking) revisie 15 jan 2021</w:t>
    </w:r>
    <w:r>
      <w:rPr>
        <w:sz w:val="16"/>
        <w:szCs w:val="16"/>
      </w:rPr>
      <w:tab/>
    </w:r>
    <w:r>
      <w:rPr>
        <w:sz w:val="16"/>
        <w:szCs w:val="16"/>
      </w:rPr>
      <w:tab/>
    </w:r>
    <w:r w:rsidRPr="003D4105">
      <w:rPr>
        <w:sz w:val="16"/>
        <w:szCs w:val="16"/>
      </w:rPr>
      <w:t xml:space="preserve">Pagina </w:t>
    </w:r>
    <w:r w:rsidRPr="003D4105">
      <w:rPr>
        <w:sz w:val="16"/>
        <w:szCs w:val="16"/>
      </w:rPr>
      <w:fldChar w:fldCharType="begin"/>
    </w:r>
    <w:r w:rsidRPr="003D4105">
      <w:rPr>
        <w:sz w:val="16"/>
        <w:szCs w:val="16"/>
      </w:rPr>
      <w:instrText xml:space="preserve"> PAGE </w:instrText>
    </w:r>
    <w:r w:rsidRPr="003D4105">
      <w:rPr>
        <w:sz w:val="16"/>
        <w:szCs w:val="16"/>
      </w:rPr>
      <w:fldChar w:fldCharType="separate"/>
    </w:r>
    <w:r w:rsidR="002833F9">
      <w:rPr>
        <w:noProof/>
        <w:sz w:val="16"/>
        <w:szCs w:val="16"/>
      </w:rPr>
      <w:t>19</w:t>
    </w:r>
    <w:r w:rsidRPr="003D4105">
      <w:rPr>
        <w:sz w:val="16"/>
        <w:szCs w:val="16"/>
      </w:rPr>
      <w:fldChar w:fldCharType="end"/>
    </w:r>
    <w:r w:rsidRPr="003D4105">
      <w:rPr>
        <w:sz w:val="16"/>
        <w:szCs w:val="16"/>
      </w:rPr>
      <w:t xml:space="preserve"> van </w:t>
    </w:r>
    <w:r w:rsidRPr="003D4105">
      <w:rPr>
        <w:sz w:val="16"/>
        <w:szCs w:val="16"/>
      </w:rPr>
      <w:fldChar w:fldCharType="begin"/>
    </w:r>
    <w:r w:rsidRPr="003D4105">
      <w:rPr>
        <w:sz w:val="16"/>
        <w:szCs w:val="16"/>
      </w:rPr>
      <w:instrText xml:space="preserve"> NUMPAGES </w:instrText>
    </w:r>
    <w:r w:rsidRPr="003D4105">
      <w:rPr>
        <w:sz w:val="16"/>
        <w:szCs w:val="16"/>
      </w:rPr>
      <w:fldChar w:fldCharType="separate"/>
    </w:r>
    <w:r w:rsidR="002833F9">
      <w:rPr>
        <w:noProof/>
        <w:sz w:val="16"/>
        <w:szCs w:val="16"/>
      </w:rPr>
      <w:t>20</w:t>
    </w:r>
    <w:r w:rsidRPr="003D410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AF0" w:rsidRDefault="00704AF0">
      <w:r>
        <w:separator/>
      </w:r>
    </w:p>
  </w:footnote>
  <w:footnote w:type="continuationSeparator" w:id="0">
    <w:p w:rsidR="00704AF0" w:rsidRDefault="00704AF0">
      <w:r>
        <w:continuationSeparator/>
      </w:r>
    </w:p>
  </w:footnote>
  <w:footnote w:id="1">
    <w:p w:rsidR="00E65DFA" w:rsidRPr="002B7439" w:rsidRDefault="00E65DFA" w:rsidP="00BB3702">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Natuurlijke personen die intramuraal of extramuraal zorg ontvangen van Stichting Bethanië.</w:t>
      </w:r>
    </w:p>
  </w:footnote>
  <w:footnote w:id="2">
    <w:p w:rsidR="00E65DFA" w:rsidRPr="002B7439" w:rsidRDefault="00E65DFA" w:rsidP="00BB3702">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Natuurlijke personen die een arbeidscontract hebben met Stichting Bethanië, alsook zelfstandigen die voor een periode werkzaamheden doen voor Stichting Bethanië en stagiairs.</w:t>
      </w:r>
    </w:p>
  </w:footnote>
  <w:footnote w:id="3">
    <w:p w:rsidR="00E65DFA" w:rsidRPr="002B7439" w:rsidRDefault="00E65DFA" w:rsidP="007232E7">
      <w:pPr>
        <w:rPr>
          <w:sz w:val="16"/>
          <w:szCs w:val="16"/>
        </w:rPr>
      </w:pPr>
      <w:r w:rsidRPr="002B7439">
        <w:rPr>
          <w:rStyle w:val="Voetnootmarkering"/>
          <w:sz w:val="16"/>
          <w:szCs w:val="16"/>
        </w:rPr>
        <w:footnoteRef/>
      </w:r>
      <w:r w:rsidRPr="002B7439">
        <w:rPr>
          <w:sz w:val="16"/>
          <w:szCs w:val="16"/>
        </w:rPr>
        <w:t xml:space="preserve"> Echter ook indien de betrokkene de leeftijd van zestien jaar heeft bereikt en wel in staat is tot een redelijke waardering van zijn belangen, heeft hij de mogelijkheid een andere persoon schriftelijk te machtigen in diens plaats als vertegenwoordiger te treden</w:t>
      </w:r>
    </w:p>
  </w:footnote>
  <w:footnote w:id="4">
    <w:p w:rsidR="00E65DFA" w:rsidRPr="002B7439" w:rsidRDefault="00E65DFA" w:rsidP="003A5604">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Overeenkomstig artikel 89, eerste lid, AVG. </w:t>
      </w:r>
    </w:p>
  </w:footnote>
  <w:footnote w:id="5">
    <w:p w:rsidR="00E65DFA" w:rsidRPr="002B7439" w:rsidRDefault="00E65DFA" w:rsidP="003A5604">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Overeenkomstig artikel 89, eerste lid, AVG.</w:t>
      </w:r>
    </w:p>
  </w:footnote>
  <w:footnote w:id="6">
    <w:p w:rsidR="00E65DFA" w:rsidRPr="002B7439" w:rsidRDefault="00E65DFA" w:rsidP="00BA4759">
      <w:pPr>
        <w:pStyle w:val="Voetnoottekst"/>
        <w:rPr>
          <w:sz w:val="16"/>
          <w:szCs w:val="16"/>
        </w:rPr>
      </w:pPr>
      <w:r w:rsidRPr="002B7439">
        <w:rPr>
          <w:rStyle w:val="Voetnootmarkering"/>
          <w:sz w:val="16"/>
          <w:szCs w:val="16"/>
        </w:rPr>
        <w:footnoteRef/>
      </w:r>
      <w:r w:rsidRPr="002B7439">
        <w:rPr>
          <w:sz w:val="16"/>
          <w:szCs w:val="16"/>
        </w:rPr>
        <w:t xml:space="preserve"> Bijvoorbeeld de gegevensaanlevering in het kader van de </w:t>
      </w:r>
      <w:proofErr w:type="spellStart"/>
      <w:r w:rsidRPr="002B7439">
        <w:rPr>
          <w:sz w:val="16"/>
          <w:szCs w:val="16"/>
        </w:rPr>
        <w:t>Wlz</w:t>
      </w:r>
      <w:proofErr w:type="spellEnd"/>
      <w:r w:rsidRPr="002B7439">
        <w:rPr>
          <w:sz w:val="16"/>
          <w:szCs w:val="16"/>
        </w:rPr>
        <w:t xml:space="preserve">, de </w:t>
      </w:r>
      <w:proofErr w:type="spellStart"/>
      <w:r w:rsidRPr="002B7439">
        <w:rPr>
          <w:sz w:val="16"/>
          <w:szCs w:val="16"/>
        </w:rPr>
        <w:t>Zvw</w:t>
      </w:r>
      <w:proofErr w:type="spellEnd"/>
      <w:r w:rsidRPr="002B7439">
        <w:rPr>
          <w:sz w:val="16"/>
          <w:szCs w:val="16"/>
        </w:rPr>
        <w:t>, etc..</w:t>
      </w:r>
    </w:p>
  </w:footnote>
  <w:footnote w:id="7">
    <w:p w:rsidR="00E65DFA" w:rsidRPr="002B7439" w:rsidRDefault="00E65DFA">
      <w:pPr>
        <w:pStyle w:val="Voetnoottekst"/>
        <w:rPr>
          <w:sz w:val="16"/>
          <w:szCs w:val="16"/>
        </w:rPr>
      </w:pPr>
      <w:r w:rsidRPr="002B7439">
        <w:rPr>
          <w:rStyle w:val="Voetnootmarkering"/>
          <w:sz w:val="16"/>
          <w:szCs w:val="16"/>
        </w:rPr>
        <w:footnoteRef/>
      </w:r>
      <w:r w:rsidRPr="002B7439">
        <w:rPr>
          <w:sz w:val="16"/>
          <w:szCs w:val="16"/>
        </w:rPr>
        <w:t xml:space="preserve"> Artikel 28 AVG</w:t>
      </w:r>
    </w:p>
  </w:footnote>
  <w:footnote w:id="8">
    <w:p w:rsidR="00E65DFA" w:rsidRPr="002B7439" w:rsidRDefault="00E65DFA">
      <w:pPr>
        <w:pStyle w:val="Voetnoottekst"/>
        <w:rPr>
          <w:sz w:val="16"/>
          <w:szCs w:val="16"/>
        </w:rPr>
      </w:pPr>
      <w:r w:rsidRPr="002B7439">
        <w:rPr>
          <w:rStyle w:val="Voetnootmarkering"/>
          <w:sz w:val="16"/>
          <w:szCs w:val="16"/>
        </w:rPr>
        <w:footnoteRef/>
      </w:r>
      <w:r w:rsidRPr="002B7439">
        <w:rPr>
          <w:sz w:val="16"/>
          <w:szCs w:val="16"/>
        </w:rPr>
        <w:t xml:space="preserve"> Stichting Bethanië maakt gebruik van een gedragscode waarin het onderwerp geheimhouding en beveiliging uitgebreid aandacht krijgt. Deze gedragscode wordt ondertekend door alle medewerkers, vrijwilligers, stagiaires en ingehuurd personeel. Ook heeft Stichting Bethanië een Informatiebeveiligingsbeleid.</w:t>
      </w:r>
    </w:p>
  </w:footnote>
  <w:footnote w:id="9">
    <w:p w:rsidR="00E65DFA" w:rsidRPr="002B7439" w:rsidRDefault="00E65DFA">
      <w:pPr>
        <w:pStyle w:val="Voetnoottekst"/>
        <w:rPr>
          <w:sz w:val="16"/>
          <w:szCs w:val="16"/>
        </w:rPr>
      </w:pPr>
      <w:r w:rsidRPr="002B7439">
        <w:rPr>
          <w:rStyle w:val="Voetnootmarkering"/>
          <w:sz w:val="16"/>
          <w:szCs w:val="16"/>
        </w:rPr>
        <w:footnoteRef/>
      </w:r>
      <w:r w:rsidRPr="002B7439">
        <w:rPr>
          <w:sz w:val="16"/>
          <w:szCs w:val="16"/>
        </w:rPr>
        <w:t xml:space="preserve"> Verwerking van de persoonsgegevens betreffende erfelijke eigenschappen met betrekking tot anderen dan degene omtrent wie de gegevens oorspronkelijk zijn verkregen is ook niet toegestaan met uitdrukkelijke toestemming van de betrokkene of enig familielid waarop de gegevens eveneens betrekking hebben.</w:t>
      </w:r>
    </w:p>
  </w:footnote>
  <w:footnote w:id="10">
    <w:p w:rsidR="00E65DFA" w:rsidRPr="002B7439" w:rsidRDefault="00E65DFA" w:rsidP="00006072">
      <w:pPr>
        <w:pStyle w:val="Voetnoottekst"/>
        <w:rPr>
          <w:rStyle w:val="Voetnootmarkering"/>
          <w:rFonts w:cs="Arial"/>
          <w:sz w:val="16"/>
          <w:szCs w:val="16"/>
        </w:rPr>
      </w:pPr>
      <w:r w:rsidRPr="002B7439">
        <w:rPr>
          <w:rStyle w:val="Voetnootmarkering"/>
          <w:rFonts w:cs="Arial"/>
          <w:sz w:val="16"/>
          <w:szCs w:val="16"/>
        </w:rPr>
        <w:footnoteRef/>
      </w:r>
      <w:r w:rsidRPr="002B7439">
        <w:rPr>
          <w:rStyle w:val="Voetnootmarkering"/>
          <w:rFonts w:cs="Arial"/>
          <w:sz w:val="16"/>
          <w:szCs w:val="16"/>
        </w:rPr>
        <w:t xml:space="preserve"> </w:t>
      </w:r>
      <w:r w:rsidRPr="002B7439">
        <w:rPr>
          <w:rFonts w:cs="Arial"/>
          <w:sz w:val="16"/>
          <w:szCs w:val="16"/>
        </w:rPr>
        <w:t xml:space="preserve">Artikel 89 AVG. </w:t>
      </w:r>
    </w:p>
  </w:footnote>
  <w:footnote w:id="11">
    <w:p w:rsidR="00E65DFA" w:rsidRPr="002B7439" w:rsidRDefault="00E65DFA" w:rsidP="00006072">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Artikel 7:457 en 7:458 BW (</w:t>
      </w:r>
      <w:proofErr w:type="spellStart"/>
      <w:r w:rsidRPr="002B7439">
        <w:rPr>
          <w:rFonts w:cs="Arial"/>
          <w:sz w:val="16"/>
          <w:szCs w:val="16"/>
        </w:rPr>
        <w:t>Wgbo</w:t>
      </w:r>
      <w:proofErr w:type="spellEnd"/>
      <w:r w:rsidRPr="002B7439">
        <w:rPr>
          <w:rFonts w:cs="Arial"/>
          <w:sz w:val="16"/>
          <w:szCs w:val="16"/>
        </w:rPr>
        <w:t>).</w:t>
      </w:r>
    </w:p>
  </w:footnote>
  <w:footnote w:id="12">
    <w:p w:rsidR="00E65DFA" w:rsidRPr="002B7439" w:rsidRDefault="00E65DFA" w:rsidP="00006072">
      <w:pPr>
        <w:pStyle w:val="Voetnoottekst"/>
        <w:rPr>
          <w:rFonts w:eastAsia="Arial" w:cs="Arial"/>
          <w:spacing w:val="-5"/>
          <w:sz w:val="16"/>
          <w:szCs w:val="16"/>
        </w:rPr>
      </w:pPr>
      <w:r w:rsidRPr="002B7439">
        <w:rPr>
          <w:rStyle w:val="Voetnootmarkering"/>
          <w:rFonts w:cs="Arial"/>
          <w:sz w:val="16"/>
          <w:szCs w:val="16"/>
        </w:rPr>
        <w:footnoteRef/>
      </w:r>
      <w:r w:rsidRPr="002B7439">
        <w:rPr>
          <w:rStyle w:val="Voetnootmarkering"/>
          <w:rFonts w:cs="Arial"/>
          <w:sz w:val="16"/>
          <w:szCs w:val="16"/>
        </w:rPr>
        <w:t xml:space="preserve"> </w:t>
      </w:r>
      <w:proofErr w:type="spellStart"/>
      <w:r w:rsidRPr="002B7439">
        <w:rPr>
          <w:rFonts w:eastAsia="Arial" w:cs="Arial"/>
          <w:spacing w:val="-5"/>
          <w:sz w:val="16"/>
          <w:szCs w:val="16"/>
        </w:rPr>
        <w:t>Pseudonimisering</w:t>
      </w:r>
      <w:proofErr w:type="spellEnd"/>
      <w:r w:rsidRPr="002B7439">
        <w:rPr>
          <w:rFonts w:eastAsia="Arial" w:cs="Arial"/>
          <w:spacing w:val="-5"/>
          <w:sz w:val="16"/>
          <w:szCs w:val="16"/>
        </w:rPr>
        <w:t xml:space="preserve"> is een beveiligingsmaatregel (versleuteling of apart opslaan van identificerende gegevens los van de inhoudelijke) die direct herleiden tot een natuurlijke persoon onmogelijk maakt, maar indirecte herleiding (bijvoorbeeld door koppeling aan andere reeds bekende gegevens) blijft mogelijk. Daarom blijven </w:t>
      </w:r>
      <w:proofErr w:type="spellStart"/>
      <w:r w:rsidRPr="002B7439">
        <w:rPr>
          <w:rFonts w:eastAsia="Arial" w:cs="Arial"/>
          <w:spacing w:val="-5"/>
          <w:sz w:val="16"/>
          <w:szCs w:val="16"/>
        </w:rPr>
        <w:t>gepseudonimiseerde</w:t>
      </w:r>
      <w:proofErr w:type="spellEnd"/>
      <w:r w:rsidRPr="002B7439">
        <w:rPr>
          <w:rFonts w:eastAsia="Arial" w:cs="Arial"/>
          <w:spacing w:val="-5"/>
          <w:sz w:val="16"/>
          <w:szCs w:val="16"/>
        </w:rPr>
        <w:t xml:space="preserve"> gegevens persoonsgegevens en blijven de AVG-bepalingen en die uit de sectorspecifieke wetten over privacy van toepassing. Zie ook overweging (29) AVG.</w:t>
      </w:r>
    </w:p>
  </w:footnote>
  <w:footnote w:id="13">
    <w:p w:rsidR="00E65DFA" w:rsidRPr="002B7439" w:rsidRDefault="00E65DFA" w:rsidP="00006072">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Bijvoorbeeld als het gaat om een historisch onderzoek naar Jaren geleden verzamelde gegevens over personen van wie de adressen niet meer te achterhalen zijn. </w:t>
      </w:r>
      <w:r w:rsidRPr="002B7439">
        <w:rPr>
          <w:rFonts w:cs="Arial"/>
          <w:i/>
          <w:sz w:val="16"/>
          <w:szCs w:val="16"/>
        </w:rPr>
        <w:t>Kamerstukken II</w:t>
      </w:r>
      <w:r w:rsidRPr="002B7439">
        <w:rPr>
          <w:rFonts w:cs="Arial"/>
          <w:sz w:val="16"/>
          <w:szCs w:val="16"/>
        </w:rPr>
        <w:t xml:space="preserve">, 21561, 20, p. 3. </w:t>
      </w:r>
    </w:p>
  </w:footnote>
  <w:footnote w:id="14">
    <w:p w:rsidR="00E65DFA" w:rsidRPr="004D2949" w:rsidRDefault="00E65DFA" w:rsidP="002B7439">
      <w:pPr>
        <w:pStyle w:val="Voetnoottekst"/>
        <w:rPr>
          <w:rFonts w:cs="Arial"/>
          <w:sz w:val="16"/>
          <w:szCs w:val="18"/>
        </w:rPr>
      </w:pPr>
      <w:r w:rsidRPr="004D2949">
        <w:rPr>
          <w:rStyle w:val="Voetnootmarkering"/>
          <w:rFonts w:cs="Arial"/>
          <w:sz w:val="16"/>
          <w:szCs w:val="18"/>
        </w:rPr>
        <w:footnoteRef/>
      </w:r>
      <w:r w:rsidRPr="004D2949">
        <w:rPr>
          <w:rFonts w:cs="Arial"/>
          <w:sz w:val="16"/>
          <w:szCs w:val="18"/>
        </w:rPr>
        <w:t xml:space="preserve"> Artikel 12 AVG. </w:t>
      </w:r>
    </w:p>
  </w:footnote>
  <w:footnote w:id="15">
    <w:p w:rsidR="00E65DFA" w:rsidRPr="004D2949" w:rsidRDefault="00E65DFA" w:rsidP="002B7439">
      <w:pPr>
        <w:pStyle w:val="Voetnoottekst"/>
        <w:rPr>
          <w:rFonts w:cs="Arial"/>
          <w:sz w:val="16"/>
          <w:szCs w:val="18"/>
        </w:rPr>
      </w:pPr>
      <w:r w:rsidRPr="004D2949">
        <w:rPr>
          <w:rStyle w:val="Voetnootmarkering"/>
          <w:rFonts w:cs="Arial"/>
          <w:sz w:val="16"/>
          <w:szCs w:val="18"/>
        </w:rPr>
        <w:footnoteRef/>
      </w:r>
      <w:r w:rsidRPr="004D2949">
        <w:rPr>
          <w:rFonts w:cs="Arial"/>
          <w:sz w:val="16"/>
          <w:szCs w:val="18"/>
        </w:rPr>
        <w:t xml:space="preserve"> In de </w:t>
      </w:r>
      <w:proofErr w:type="spellStart"/>
      <w:r w:rsidRPr="004D2949">
        <w:rPr>
          <w:rFonts w:cs="Arial"/>
          <w:sz w:val="16"/>
          <w:szCs w:val="18"/>
        </w:rPr>
        <w:t>Wgbo</w:t>
      </w:r>
      <w:proofErr w:type="spellEnd"/>
      <w:r w:rsidRPr="004D2949">
        <w:rPr>
          <w:rFonts w:cs="Arial"/>
          <w:sz w:val="16"/>
          <w:szCs w:val="18"/>
        </w:rPr>
        <w:t xml:space="preserve"> wordt de minderjarigheidsgrens verlaagd van 18 jaar naar 16 jaar. Bij jongeren die de leeftijd van 16 jaar hebben bereikt, is toestemming van de ouders (wettelijk vertegenwoordigers) en het verstrekken van de nodige informatie om toestemming te geven daarom niet nodig, tenzij de betrokkene ter zake wilsonbekwaam is. </w:t>
      </w:r>
    </w:p>
  </w:footnote>
  <w:footnote w:id="16">
    <w:p w:rsidR="00E65DFA" w:rsidRPr="004D2949" w:rsidRDefault="00E65DFA" w:rsidP="002B7439">
      <w:pPr>
        <w:pStyle w:val="Voetnoottekst"/>
        <w:rPr>
          <w:rFonts w:cs="Arial"/>
          <w:sz w:val="16"/>
          <w:szCs w:val="18"/>
        </w:rPr>
      </w:pPr>
      <w:r w:rsidRPr="004D2949">
        <w:rPr>
          <w:rStyle w:val="Voetnootmarkering"/>
          <w:rFonts w:cs="Arial"/>
          <w:sz w:val="16"/>
          <w:szCs w:val="18"/>
        </w:rPr>
        <w:footnoteRef/>
      </w:r>
      <w:r w:rsidRPr="004D2949">
        <w:rPr>
          <w:rFonts w:cs="Arial"/>
          <w:sz w:val="16"/>
          <w:szCs w:val="18"/>
        </w:rPr>
        <w:t xml:space="preserve"> Artikel 7:457, derde lid, BW (</w:t>
      </w:r>
      <w:proofErr w:type="spellStart"/>
      <w:r w:rsidRPr="004D2949">
        <w:rPr>
          <w:rFonts w:cs="Arial"/>
          <w:sz w:val="16"/>
          <w:szCs w:val="18"/>
        </w:rPr>
        <w:t>Wgbo</w:t>
      </w:r>
      <w:proofErr w:type="spellEnd"/>
      <w:r w:rsidRPr="004D2949">
        <w:rPr>
          <w:rFonts w:cs="Arial"/>
          <w:sz w:val="16"/>
          <w:szCs w:val="18"/>
        </w:rPr>
        <w:t>).</w:t>
      </w:r>
    </w:p>
  </w:footnote>
  <w:footnote w:id="17">
    <w:p w:rsidR="00E65DFA" w:rsidRPr="004D2949" w:rsidRDefault="00E65DFA" w:rsidP="005958F9">
      <w:pPr>
        <w:pStyle w:val="Voetnoottekst"/>
        <w:rPr>
          <w:rFonts w:cs="Arial"/>
          <w:sz w:val="16"/>
          <w:szCs w:val="18"/>
        </w:rPr>
      </w:pPr>
      <w:r w:rsidRPr="004D2949">
        <w:rPr>
          <w:rStyle w:val="Voetnootmarkering"/>
          <w:rFonts w:cs="Arial"/>
          <w:sz w:val="16"/>
          <w:szCs w:val="18"/>
        </w:rPr>
        <w:footnoteRef/>
      </w:r>
      <w:r w:rsidRPr="004D2949">
        <w:rPr>
          <w:rFonts w:cs="Arial"/>
          <w:sz w:val="16"/>
          <w:szCs w:val="18"/>
        </w:rPr>
        <w:t xml:space="preserve"> De betrokkene dient schriftelijk of met andere middelen, met inbegrip van , indien dit passend is, elektronische middelen, de informatie te verstrekken. </w:t>
      </w:r>
    </w:p>
  </w:footnote>
  <w:footnote w:id="18">
    <w:p w:rsidR="00E65DFA" w:rsidRPr="004D2949" w:rsidRDefault="00E65DFA" w:rsidP="00F93941">
      <w:pPr>
        <w:pStyle w:val="Geenafstand"/>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Artikel 19 AVG. </w:t>
      </w:r>
    </w:p>
  </w:footnote>
  <w:footnote w:id="19">
    <w:p w:rsidR="00E65DFA" w:rsidRPr="004D2949" w:rsidRDefault="00E65DFA" w:rsidP="00F93941">
      <w:pPr>
        <w:pStyle w:val="Geenafstand"/>
        <w:rPr>
          <w:rFonts w:ascii="Arial" w:hAnsi="Arial" w:cs="Arial"/>
          <w:sz w:val="16"/>
          <w:szCs w:val="18"/>
        </w:rPr>
      </w:pPr>
      <w:r w:rsidRPr="004D2949">
        <w:rPr>
          <w:rStyle w:val="Voetnootmarkering"/>
          <w:rFonts w:ascii="Arial" w:hAnsi="Arial" w:cs="Arial"/>
          <w:sz w:val="16"/>
          <w:szCs w:val="18"/>
        </w:rPr>
        <w:footnoteRef/>
      </w:r>
      <w:r w:rsidRPr="004D2949">
        <w:rPr>
          <w:rFonts w:ascii="Arial" w:hAnsi="Arial" w:cs="Arial"/>
          <w:sz w:val="16"/>
          <w:szCs w:val="18"/>
        </w:rPr>
        <w:t xml:space="preserve"> In dat geval kan bij een materiële controle aan de financier worden aangetoond dat het dossier, op verzoek van betrokkene, is vernietigd. </w:t>
      </w:r>
    </w:p>
  </w:footnote>
  <w:footnote w:id="20">
    <w:p w:rsidR="00E65DFA" w:rsidRPr="004D2949" w:rsidRDefault="00E65DFA" w:rsidP="003A6BCF">
      <w:pPr>
        <w:pStyle w:val="Voetnoottekst"/>
        <w:rPr>
          <w:rFonts w:cs="Arial"/>
          <w:sz w:val="16"/>
          <w:szCs w:val="18"/>
        </w:rPr>
      </w:pPr>
      <w:r w:rsidRPr="004D2949">
        <w:rPr>
          <w:rStyle w:val="Voetnootmarkering"/>
          <w:rFonts w:cs="Arial"/>
          <w:sz w:val="16"/>
          <w:szCs w:val="18"/>
        </w:rPr>
        <w:footnoteRef/>
      </w:r>
      <w:r w:rsidRPr="004D2949">
        <w:rPr>
          <w:rFonts w:cs="Arial"/>
          <w:sz w:val="16"/>
          <w:szCs w:val="18"/>
        </w:rPr>
        <w:t xml:space="preserve"> Artikel 24 AVG. </w:t>
      </w:r>
    </w:p>
  </w:footnote>
  <w:footnote w:id="21">
    <w:p w:rsidR="00E65DFA" w:rsidRPr="002B7439" w:rsidRDefault="00E65DFA" w:rsidP="00007A72">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w:t>
      </w:r>
      <w:r w:rsidRPr="002B7439">
        <w:rPr>
          <w:rStyle w:val="GeenafstandChar"/>
          <w:rFonts w:ascii="Arial" w:hAnsi="Arial" w:cs="Arial"/>
          <w:sz w:val="16"/>
          <w:szCs w:val="16"/>
        </w:rPr>
        <w:t xml:space="preserve">De Autoriteit Persoonsgegevens zal een lijst opstellen van het soort verwerkingen waarvoor een </w:t>
      </w:r>
      <w:proofErr w:type="spellStart"/>
      <w:r w:rsidRPr="002B7439">
        <w:rPr>
          <w:rStyle w:val="GeenafstandChar"/>
          <w:rFonts w:ascii="Arial" w:hAnsi="Arial" w:cs="Arial"/>
          <w:sz w:val="16"/>
          <w:szCs w:val="16"/>
        </w:rPr>
        <w:t>gegevensbeschermingseffectbeoordeling</w:t>
      </w:r>
      <w:proofErr w:type="spellEnd"/>
      <w:r w:rsidRPr="002B7439">
        <w:rPr>
          <w:rStyle w:val="GeenafstandChar"/>
          <w:rFonts w:ascii="Arial" w:hAnsi="Arial" w:cs="Arial"/>
          <w:sz w:val="16"/>
          <w:szCs w:val="16"/>
        </w:rPr>
        <w:t xml:space="preserve"> verplicht is. Een dergelijke lijst is nu nog niet beschikbaar. Artikel 35, vijfde lid, AVG.</w:t>
      </w:r>
    </w:p>
  </w:footnote>
  <w:footnote w:id="22">
    <w:p w:rsidR="00E65DFA" w:rsidRPr="002B7439" w:rsidRDefault="00E65DFA" w:rsidP="00007A72">
      <w:pPr>
        <w:pStyle w:val="Voetnoottekst"/>
        <w:rPr>
          <w:rFonts w:cs="Arial"/>
          <w:sz w:val="16"/>
          <w:szCs w:val="16"/>
        </w:rPr>
      </w:pPr>
      <w:r w:rsidRPr="002B7439">
        <w:rPr>
          <w:rStyle w:val="Voetnootmarkering"/>
          <w:rFonts w:cs="Arial"/>
          <w:sz w:val="16"/>
          <w:szCs w:val="16"/>
        </w:rPr>
        <w:footnoteRef/>
      </w:r>
      <w:r w:rsidRPr="002B7439">
        <w:rPr>
          <w:rFonts w:cs="Arial"/>
          <w:sz w:val="16"/>
          <w:szCs w:val="16"/>
        </w:rPr>
        <w:t xml:space="preserve"> Uit overweging (94) AVG volgt dat dit gaat om situaties waarbij de zorgaanbieder van mening is dat het niet mogelijk het risico te beperken door middel van maatregelen die met het oog op de beschikbare technologie en uitvoeringskosten redelijk zijn. </w:t>
      </w:r>
    </w:p>
  </w:footnote>
  <w:footnote w:id="23">
    <w:p w:rsidR="00E65DFA" w:rsidRPr="004D2949" w:rsidRDefault="00E65DFA" w:rsidP="00A76222">
      <w:pPr>
        <w:pStyle w:val="Voetnoottekst"/>
        <w:rPr>
          <w:rFonts w:cs="Arial"/>
          <w:sz w:val="16"/>
          <w:szCs w:val="18"/>
        </w:rPr>
      </w:pPr>
      <w:r w:rsidRPr="004D2949">
        <w:rPr>
          <w:rStyle w:val="Voetnootmarkering"/>
          <w:rFonts w:cs="Arial"/>
          <w:sz w:val="16"/>
          <w:szCs w:val="18"/>
        </w:rPr>
        <w:footnoteRef/>
      </w:r>
      <w:r w:rsidRPr="004D2949">
        <w:rPr>
          <w:rFonts w:cs="Arial"/>
          <w:sz w:val="16"/>
          <w:szCs w:val="18"/>
        </w:rPr>
        <w:t xml:space="preserve"> Artikel 17, derde lid, AVG (overweging 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35"/>
    <w:multiLevelType w:val="hybridMultilevel"/>
    <w:tmpl w:val="89A618EC"/>
    <w:lvl w:ilvl="0" w:tplc="DEA88024">
      <w:start w:val="1"/>
      <w:numFmt w:val="bullet"/>
      <w:lvlText w:val="–"/>
      <w:lvlJc w:val="left"/>
      <w:pPr>
        <w:tabs>
          <w:tab w:val="num" w:pos="714"/>
        </w:tabs>
        <w:ind w:left="714" w:hanging="357"/>
      </w:pPr>
      <w:rPr>
        <w:rFonts w:ascii="Arial" w:hAnsi="Arial" w:hint="default"/>
      </w:rPr>
    </w:lvl>
    <w:lvl w:ilvl="1" w:tplc="C0647008">
      <w:start w:val="1"/>
      <w:numFmt w:val="bullet"/>
      <w:lvlText w:val="–"/>
      <w:lvlJc w:val="left"/>
      <w:pPr>
        <w:tabs>
          <w:tab w:val="num" w:pos="1794"/>
        </w:tabs>
        <w:ind w:left="1794" w:hanging="357"/>
      </w:pPr>
      <w:rPr>
        <w:rFonts w:ascii="Arial" w:hAnsi="Arial" w:hint="default"/>
      </w:rPr>
    </w:lvl>
    <w:lvl w:ilvl="2" w:tplc="0413001B" w:tentative="1">
      <w:start w:val="1"/>
      <w:numFmt w:val="lowerRoman"/>
      <w:lvlText w:val="%3."/>
      <w:lvlJc w:val="right"/>
      <w:pPr>
        <w:tabs>
          <w:tab w:val="num" w:pos="2517"/>
        </w:tabs>
        <w:ind w:left="2517" w:hanging="180"/>
      </w:pPr>
    </w:lvl>
    <w:lvl w:ilvl="3" w:tplc="0413000F" w:tentative="1">
      <w:start w:val="1"/>
      <w:numFmt w:val="decimal"/>
      <w:lvlText w:val="%4."/>
      <w:lvlJc w:val="left"/>
      <w:pPr>
        <w:tabs>
          <w:tab w:val="num" w:pos="3237"/>
        </w:tabs>
        <w:ind w:left="3237" w:hanging="360"/>
      </w:pPr>
    </w:lvl>
    <w:lvl w:ilvl="4" w:tplc="04130019" w:tentative="1">
      <w:start w:val="1"/>
      <w:numFmt w:val="lowerLetter"/>
      <w:lvlText w:val="%5."/>
      <w:lvlJc w:val="left"/>
      <w:pPr>
        <w:tabs>
          <w:tab w:val="num" w:pos="3957"/>
        </w:tabs>
        <w:ind w:left="3957" w:hanging="360"/>
      </w:pPr>
    </w:lvl>
    <w:lvl w:ilvl="5" w:tplc="0413001B" w:tentative="1">
      <w:start w:val="1"/>
      <w:numFmt w:val="lowerRoman"/>
      <w:lvlText w:val="%6."/>
      <w:lvlJc w:val="right"/>
      <w:pPr>
        <w:tabs>
          <w:tab w:val="num" w:pos="4677"/>
        </w:tabs>
        <w:ind w:left="4677" w:hanging="180"/>
      </w:pPr>
    </w:lvl>
    <w:lvl w:ilvl="6" w:tplc="0413000F" w:tentative="1">
      <w:start w:val="1"/>
      <w:numFmt w:val="decimal"/>
      <w:lvlText w:val="%7."/>
      <w:lvlJc w:val="left"/>
      <w:pPr>
        <w:tabs>
          <w:tab w:val="num" w:pos="5397"/>
        </w:tabs>
        <w:ind w:left="5397" w:hanging="360"/>
      </w:pPr>
    </w:lvl>
    <w:lvl w:ilvl="7" w:tplc="04130019" w:tentative="1">
      <w:start w:val="1"/>
      <w:numFmt w:val="lowerLetter"/>
      <w:lvlText w:val="%8."/>
      <w:lvlJc w:val="left"/>
      <w:pPr>
        <w:tabs>
          <w:tab w:val="num" w:pos="6117"/>
        </w:tabs>
        <w:ind w:left="6117" w:hanging="360"/>
      </w:pPr>
    </w:lvl>
    <w:lvl w:ilvl="8" w:tplc="0413001B" w:tentative="1">
      <w:start w:val="1"/>
      <w:numFmt w:val="lowerRoman"/>
      <w:lvlText w:val="%9."/>
      <w:lvlJc w:val="right"/>
      <w:pPr>
        <w:tabs>
          <w:tab w:val="num" w:pos="6837"/>
        </w:tabs>
        <w:ind w:left="6837" w:hanging="180"/>
      </w:pPr>
    </w:lvl>
  </w:abstractNum>
  <w:abstractNum w:abstractNumId="1" w15:restartNumberingAfterBreak="0">
    <w:nsid w:val="006D083A"/>
    <w:multiLevelType w:val="hybridMultilevel"/>
    <w:tmpl w:val="98BE23A8"/>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2531C7"/>
    <w:multiLevelType w:val="hybridMultilevel"/>
    <w:tmpl w:val="D70434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AE66D4"/>
    <w:multiLevelType w:val="multilevel"/>
    <w:tmpl w:val="3E82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44719"/>
    <w:multiLevelType w:val="hybridMultilevel"/>
    <w:tmpl w:val="A15E2A7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7492097"/>
    <w:multiLevelType w:val="hybridMultilevel"/>
    <w:tmpl w:val="01A45878"/>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76D0551"/>
    <w:multiLevelType w:val="hybridMultilevel"/>
    <w:tmpl w:val="E646A932"/>
    <w:lvl w:ilvl="0" w:tplc="017C3966">
      <w:start w:val="1"/>
      <w:numFmt w:val="decimal"/>
      <w:lvlText w:val="%1."/>
      <w:lvlJc w:val="left"/>
      <w:pPr>
        <w:ind w:left="487" w:hanging="360"/>
      </w:pPr>
      <w:rPr>
        <w:color w:val="auto"/>
      </w:rPr>
    </w:lvl>
    <w:lvl w:ilvl="1" w:tplc="04090019">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7" w15:restartNumberingAfterBreak="0">
    <w:nsid w:val="07D35A6D"/>
    <w:multiLevelType w:val="multilevel"/>
    <w:tmpl w:val="DDD25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63019F"/>
    <w:multiLevelType w:val="hybridMultilevel"/>
    <w:tmpl w:val="DF463578"/>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B365A9"/>
    <w:multiLevelType w:val="hybridMultilevel"/>
    <w:tmpl w:val="A5369D7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08F84306"/>
    <w:multiLevelType w:val="hybridMultilevel"/>
    <w:tmpl w:val="42B45BDA"/>
    <w:lvl w:ilvl="0" w:tplc="2C96FB6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A6629A3"/>
    <w:multiLevelType w:val="hybridMultilevel"/>
    <w:tmpl w:val="339C5D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B33252"/>
    <w:multiLevelType w:val="hybridMultilevel"/>
    <w:tmpl w:val="C2D4C72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CF969C9"/>
    <w:multiLevelType w:val="hybridMultilevel"/>
    <w:tmpl w:val="3406184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0E201A59"/>
    <w:multiLevelType w:val="hybridMultilevel"/>
    <w:tmpl w:val="CFDEF03E"/>
    <w:lvl w:ilvl="0" w:tplc="0EF6799A">
      <w:start w:val="1"/>
      <w:numFmt w:val="decimal"/>
      <w:lvlText w:val="%1."/>
      <w:lvlJc w:val="left"/>
      <w:pPr>
        <w:ind w:left="487" w:hanging="360"/>
      </w:pPr>
      <w:rPr>
        <w:rFonts w:ascii="Arial" w:eastAsia="Times New Roman" w:hAnsi="Arial" w:cs="Arial"/>
        <w:color w:val="auto"/>
      </w:rPr>
    </w:lvl>
    <w:lvl w:ilvl="1" w:tplc="04130017">
      <w:start w:val="1"/>
      <w:numFmt w:val="lowerLetter"/>
      <w:lvlText w:val="%2)"/>
      <w:lvlJc w:val="left"/>
      <w:pPr>
        <w:ind w:left="1207" w:hanging="360"/>
      </w:pPr>
    </w:lvl>
    <w:lvl w:ilvl="2" w:tplc="0409001B" w:tentative="1">
      <w:start w:val="1"/>
      <w:numFmt w:val="lowerRoman"/>
      <w:lvlText w:val="%3."/>
      <w:lvlJc w:val="right"/>
      <w:pPr>
        <w:ind w:left="1927" w:hanging="180"/>
      </w:p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15" w15:restartNumberingAfterBreak="0">
    <w:nsid w:val="0E2C6BAB"/>
    <w:multiLevelType w:val="hybridMultilevel"/>
    <w:tmpl w:val="773CC01A"/>
    <w:lvl w:ilvl="0" w:tplc="C064700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3652E9"/>
    <w:multiLevelType w:val="multilevel"/>
    <w:tmpl w:val="C9126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AE506F"/>
    <w:multiLevelType w:val="hybridMultilevel"/>
    <w:tmpl w:val="C840BE18"/>
    <w:lvl w:ilvl="0" w:tplc="CD5E47B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F707BED"/>
    <w:multiLevelType w:val="hybridMultilevel"/>
    <w:tmpl w:val="F578AF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105D747D"/>
    <w:multiLevelType w:val="multilevel"/>
    <w:tmpl w:val="610C9B12"/>
    <w:lvl w:ilvl="0">
      <w:start w:val="3"/>
      <w:numFmt w:val="decimal"/>
      <w:lvlText w:val="%1"/>
      <w:lvlJc w:val="left"/>
      <w:pPr>
        <w:ind w:left="360" w:hanging="360"/>
      </w:pPr>
      <w:rPr>
        <w:rFonts w:hint="default"/>
        <w:w w:val="102"/>
        <w:sz w:val="26"/>
      </w:rPr>
    </w:lvl>
    <w:lvl w:ilvl="1">
      <w:start w:val="5"/>
      <w:numFmt w:val="decimal"/>
      <w:lvlText w:val="%1.%2"/>
      <w:lvlJc w:val="left"/>
      <w:pPr>
        <w:ind w:left="360" w:hanging="360"/>
      </w:pPr>
      <w:rPr>
        <w:rFonts w:hint="default"/>
        <w:w w:val="102"/>
        <w:sz w:val="26"/>
      </w:rPr>
    </w:lvl>
    <w:lvl w:ilvl="2">
      <w:start w:val="1"/>
      <w:numFmt w:val="decimal"/>
      <w:lvlText w:val="%1.%2.%3"/>
      <w:lvlJc w:val="left"/>
      <w:pPr>
        <w:ind w:left="360" w:hanging="360"/>
      </w:pPr>
      <w:rPr>
        <w:rFonts w:hint="default"/>
        <w:w w:val="102"/>
        <w:sz w:val="26"/>
      </w:rPr>
    </w:lvl>
    <w:lvl w:ilvl="3">
      <w:start w:val="1"/>
      <w:numFmt w:val="decimal"/>
      <w:lvlText w:val="%1.%2.%3.%4"/>
      <w:lvlJc w:val="left"/>
      <w:pPr>
        <w:ind w:left="720" w:hanging="720"/>
      </w:pPr>
      <w:rPr>
        <w:rFonts w:hint="default"/>
        <w:w w:val="102"/>
        <w:sz w:val="26"/>
      </w:rPr>
    </w:lvl>
    <w:lvl w:ilvl="4">
      <w:start w:val="1"/>
      <w:numFmt w:val="decimal"/>
      <w:lvlText w:val="%1.%2.%3.%4.%5"/>
      <w:lvlJc w:val="left"/>
      <w:pPr>
        <w:ind w:left="720" w:hanging="720"/>
      </w:pPr>
      <w:rPr>
        <w:rFonts w:hint="default"/>
        <w:w w:val="102"/>
        <w:sz w:val="26"/>
      </w:rPr>
    </w:lvl>
    <w:lvl w:ilvl="5">
      <w:start w:val="1"/>
      <w:numFmt w:val="decimal"/>
      <w:lvlText w:val="%1.%2.%3.%4.%5.%6"/>
      <w:lvlJc w:val="left"/>
      <w:pPr>
        <w:ind w:left="720" w:hanging="720"/>
      </w:pPr>
      <w:rPr>
        <w:rFonts w:hint="default"/>
        <w:w w:val="102"/>
        <w:sz w:val="26"/>
      </w:rPr>
    </w:lvl>
    <w:lvl w:ilvl="6">
      <w:start w:val="1"/>
      <w:numFmt w:val="decimal"/>
      <w:lvlText w:val="%1.%2.%3.%4.%5.%6.%7"/>
      <w:lvlJc w:val="left"/>
      <w:pPr>
        <w:ind w:left="1080" w:hanging="1080"/>
      </w:pPr>
      <w:rPr>
        <w:rFonts w:hint="default"/>
        <w:w w:val="102"/>
        <w:sz w:val="26"/>
      </w:rPr>
    </w:lvl>
    <w:lvl w:ilvl="7">
      <w:start w:val="1"/>
      <w:numFmt w:val="decimal"/>
      <w:lvlText w:val="%1.%2.%3.%4.%5.%6.%7.%8"/>
      <w:lvlJc w:val="left"/>
      <w:pPr>
        <w:ind w:left="1080" w:hanging="1080"/>
      </w:pPr>
      <w:rPr>
        <w:rFonts w:hint="default"/>
        <w:w w:val="102"/>
        <w:sz w:val="26"/>
      </w:rPr>
    </w:lvl>
    <w:lvl w:ilvl="8">
      <w:start w:val="1"/>
      <w:numFmt w:val="decimal"/>
      <w:lvlText w:val="%1.%2.%3.%4.%5.%6.%7.%8.%9"/>
      <w:lvlJc w:val="left"/>
      <w:pPr>
        <w:ind w:left="1080" w:hanging="1080"/>
      </w:pPr>
      <w:rPr>
        <w:rFonts w:hint="default"/>
        <w:w w:val="102"/>
        <w:sz w:val="26"/>
      </w:rPr>
    </w:lvl>
  </w:abstractNum>
  <w:abstractNum w:abstractNumId="20" w15:restartNumberingAfterBreak="0">
    <w:nsid w:val="10FA776F"/>
    <w:multiLevelType w:val="hybridMultilevel"/>
    <w:tmpl w:val="396EB286"/>
    <w:lvl w:ilvl="0" w:tplc="DEA88024">
      <w:start w:val="1"/>
      <w:numFmt w:val="bullet"/>
      <w:lvlText w:val="–"/>
      <w:lvlJc w:val="left"/>
      <w:pPr>
        <w:tabs>
          <w:tab w:val="num" w:pos="714"/>
        </w:tabs>
        <w:ind w:left="714" w:hanging="357"/>
      </w:pPr>
      <w:rPr>
        <w:rFonts w:ascii="Arial" w:hAnsi="Aria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1" w15:restartNumberingAfterBreak="0">
    <w:nsid w:val="122F4F49"/>
    <w:multiLevelType w:val="hybridMultilevel"/>
    <w:tmpl w:val="EFE0220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150C2EAA"/>
    <w:multiLevelType w:val="multilevel"/>
    <w:tmpl w:val="C2B0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251923"/>
    <w:multiLevelType w:val="multilevel"/>
    <w:tmpl w:val="FBA2F79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172F2B13"/>
    <w:multiLevelType w:val="hybridMultilevel"/>
    <w:tmpl w:val="8FFEB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173E50A3"/>
    <w:multiLevelType w:val="hybridMultilevel"/>
    <w:tmpl w:val="7026BF5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1BBD60D9"/>
    <w:multiLevelType w:val="hybridMultilevel"/>
    <w:tmpl w:val="5E3465B8"/>
    <w:lvl w:ilvl="0" w:tplc="C3A07F34">
      <w:start w:val="1"/>
      <w:numFmt w:val="decimal"/>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EA840C7"/>
    <w:multiLevelType w:val="hybridMultilevel"/>
    <w:tmpl w:val="8E3AD0C6"/>
    <w:lvl w:ilvl="0" w:tplc="04130017">
      <w:start w:val="1"/>
      <w:numFmt w:val="lowerLetter"/>
      <w:lvlText w:val="%1)"/>
      <w:lvlJc w:val="left"/>
      <w:pPr>
        <w:ind w:left="847" w:hanging="360"/>
      </w:pPr>
      <w:rPr>
        <w:rFonts w:hint="default"/>
      </w:rPr>
    </w:lvl>
    <w:lvl w:ilvl="1" w:tplc="04130019">
      <w:start w:val="1"/>
      <w:numFmt w:val="lowerLetter"/>
      <w:lvlText w:val="%2."/>
      <w:lvlJc w:val="left"/>
      <w:pPr>
        <w:ind w:left="1567" w:hanging="360"/>
      </w:pPr>
    </w:lvl>
    <w:lvl w:ilvl="2" w:tplc="0413001B" w:tentative="1">
      <w:start w:val="1"/>
      <w:numFmt w:val="lowerRoman"/>
      <w:lvlText w:val="%3."/>
      <w:lvlJc w:val="right"/>
      <w:pPr>
        <w:ind w:left="2287" w:hanging="180"/>
      </w:pPr>
    </w:lvl>
    <w:lvl w:ilvl="3" w:tplc="0413000F" w:tentative="1">
      <w:start w:val="1"/>
      <w:numFmt w:val="decimal"/>
      <w:lvlText w:val="%4."/>
      <w:lvlJc w:val="left"/>
      <w:pPr>
        <w:ind w:left="3007" w:hanging="360"/>
      </w:pPr>
    </w:lvl>
    <w:lvl w:ilvl="4" w:tplc="04130019" w:tentative="1">
      <w:start w:val="1"/>
      <w:numFmt w:val="lowerLetter"/>
      <w:lvlText w:val="%5."/>
      <w:lvlJc w:val="left"/>
      <w:pPr>
        <w:ind w:left="3727" w:hanging="360"/>
      </w:pPr>
    </w:lvl>
    <w:lvl w:ilvl="5" w:tplc="0413001B" w:tentative="1">
      <w:start w:val="1"/>
      <w:numFmt w:val="lowerRoman"/>
      <w:lvlText w:val="%6."/>
      <w:lvlJc w:val="right"/>
      <w:pPr>
        <w:ind w:left="4447" w:hanging="180"/>
      </w:pPr>
    </w:lvl>
    <w:lvl w:ilvl="6" w:tplc="0413000F" w:tentative="1">
      <w:start w:val="1"/>
      <w:numFmt w:val="decimal"/>
      <w:lvlText w:val="%7."/>
      <w:lvlJc w:val="left"/>
      <w:pPr>
        <w:ind w:left="5167" w:hanging="360"/>
      </w:pPr>
    </w:lvl>
    <w:lvl w:ilvl="7" w:tplc="04130019" w:tentative="1">
      <w:start w:val="1"/>
      <w:numFmt w:val="lowerLetter"/>
      <w:lvlText w:val="%8."/>
      <w:lvlJc w:val="left"/>
      <w:pPr>
        <w:ind w:left="5887" w:hanging="360"/>
      </w:pPr>
    </w:lvl>
    <w:lvl w:ilvl="8" w:tplc="0413001B" w:tentative="1">
      <w:start w:val="1"/>
      <w:numFmt w:val="lowerRoman"/>
      <w:lvlText w:val="%9."/>
      <w:lvlJc w:val="right"/>
      <w:pPr>
        <w:ind w:left="6607" w:hanging="180"/>
      </w:pPr>
    </w:lvl>
  </w:abstractNum>
  <w:abstractNum w:abstractNumId="28" w15:restartNumberingAfterBreak="0">
    <w:nsid w:val="1F290D65"/>
    <w:multiLevelType w:val="multilevel"/>
    <w:tmpl w:val="18C6AB68"/>
    <w:lvl w:ilvl="0">
      <w:start w:val="1"/>
      <w:numFmt w:val="lowerLetter"/>
      <w:lvlText w:val="%1)"/>
      <w:lvlJc w:val="left"/>
      <w:pPr>
        <w:ind w:left="847" w:hanging="360"/>
      </w:pPr>
      <w:rPr>
        <w:rFonts w:hint="default"/>
      </w:rPr>
    </w:lvl>
    <w:lvl w:ilvl="1">
      <w:start w:val="1"/>
      <w:numFmt w:val="lowerLetter"/>
      <w:lvlText w:val="%2."/>
      <w:lvlJc w:val="left"/>
      <w:pPr>
        <w:ind w:left="1567" w:hanging="360"/>
      </w:pPr>
      <w:rPr>
        <w:rFonts w:hint="default"/>
      </w:rPr>
    </w:lvl>
    <w:lvl w:ilvl="2">
      <w:start w:val="1"/>
      <w:numFmt w:val="lowerRoman"/>
      <w:lvlText w:val="%3."/>
      <w:lvlJc w:val="right"/>
      <w:pPr>
        <w:ind w:left="2287" w:hanging="180"/>
      </w:pPr>
      <w:rPr>
        <w:rFonts w:hint="default"/>
      </w:rPr>
    </w:lvl>
    <w:lvl w:ilvl="3">
      <w:start w:val="1"/>
      <w:numFmt w:val="decimal"/>
      <w:lvlText w:val="%4."/>
      <w:lvlJc w:val="left"/>
      <w:pPr>
        <w:ind w:left="3007" w:hanging="360"/>
      </w:pPr>
      <w:rPr>
        <w:rFonts w:hint="default"/>
      </w:rPr>
    </w:lvl>
    <w:lvl w:ilvl="4">
      <w:start w:val="1"/>
      <w:numFmt w:val="lowerLetter"/>
      <w:lvlText w:val="%5."/>
      <w:lvlJc w:val="left"/>
      <w:pPr>
        <w:ind w:left="3727" w:hanging="360"/>
      </w:pPr>
      <w:rPr>
        <w:rFonts w:hint="default"/>
      </w:rPr>
    </w:lvl>
    <w:lvl w:ilvl="5">
      <w:start w:val="1"/>
      <w:numFmt w:val="lowerRoman"/>
      <w:lvlText w:val="%6."/>
      <w:lvlJc w:val="right"/>
      <w:pPr>
        <w:ind w:left="4447" w:hanging="180"/>
      </w:pPr>
      <w:rPr>
        <w:rFonts w:hint="default"/>
      </w:rPr>
    </w:lvl>
    <w:lvl w:ilvl="6">
      <w:start w:val="1"/>
      <w:numFmt w:val="decimal"/>
      <w:lvlText w:val="%7."/>
      <w:lvlJc w:val="left"/>
      <w:pPr>
        <w:ind w:left="5167" w:hanging="360"/>
      </w:pPr>
      <w:rPr>
        <w:rFonts w:hint="default"/>
      </w:rPr>
    </w:lvl>
    <w:lvl w:ilvl="7">
      <w:start w:val="1"/>
      <w:numFmt w:val="lowerLetter"/>
      <w:lvlText w:val="%8."/>
      <w:lvlJc w:val="left"/>
      <w:pPr>
        <w:ind w:left="5887" w:hanging="360"/>
      </w:pPr>
      <w:rPr>
        <w:rFonts w:hint="default"/>
      </w:rPr>
    </w:lvl>
    <w:lvl w:ilvl="8">
      <w:start w:val="1"/>
      <w:numFmt w:val="lowerRoman"/>
      <w:lvlText w:val="%9."/>
      <w:lvlJc w:val="right"/>
      <w:pPr>
        <w:ind w:left="6607" w:hanging="180"/>
      </w:pPr>
      <w:rPr>
        <w:rFonts w:hint="default"/>
      </w:rPr>
    </w:lvl>
  </w:abstractNum>
  <w:abstractNum w:abstractNumId="29" w15:restartNumberingAfterBreak="0">
    <w:nsid w:val="21532DBF"/>
    <w:multiLevelType w:val="hybridMultilevel"/>
    <w:tmpl w:val="668EE3A0"/>
    <w:lvl w:ilvl="0" w:tplc="056EB864">
      <w:start w:val="1"/>
      <w:numFmt w:val="decimal"/>
      <w:lvlText w:val="%1."/>
      <w:lvlJc w:val="left"/>
      <w:pPr>
        <w:ind w:left="720" w:hanging="360"/>
      </w:pPr>
      <w:rPr>
        <w:rFonts w:eastAsia="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1684795"/>
    <w:multiLevelType w:val="hybridMultilevel"/>
    <w:tmpl w:val="C8E20EB2"/>
    <w:lvl w:ilvl="0" w:tplc="C0647008">
      <w:start w:val="1"/>
      <w:numFmt w:val="bullet"/>
      <w:lvlText w:val="–"/>
      <w:lvlJc w:val="left"/>
      <w:pPr>
        <w:tabs>
          <w:tab w:val="num" w:pos="714"/>
        </w:tabs>
        <w:ind w:left="714" w:hanging="357"/>
      </w:pPr>
      <w:rPr>
        <w:rFonts w:ascii="Arial" w:hAnsi="Arial"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24D5267F"/>
    <w:multiLevelType w:val="hybridMultilevel"/>
    <w:tmpl w:val="1C5C4EBA"/>
    <w:lvl w:ilvl="0" w:tplc="DEA88024">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5125F41"/>
    <w:multiLevelType w:val="multilevel"/>
    <w:tmpl w:val="F2DA30D8"/>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33" w15:restartNumberingAfterBreak="0">
    <w:nsid w:val="258D4A60"/>
    <w:multiLevelType w:val="hybridMultilevel"/>
    <w:tmpl w:val="2B4EB7B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26AB1B9C"/>
    <w:multiLevelType w:val="multilevel"/>
    <w:tmpl w:val="C9C8A5E0"/>
    <w:lvl w:ilvl="0">
      <w:start w:val="1"/>
      <w:numFmt w:val="lowerLetter"/>
      <w:lvlText w:val="%1)"/>
      <w:lvlJc w:val="left"/>
      <w:pPr>
        <w:ind w:left="847" w:hanging="360"/>
      </w:pPr>
      <w:rPr>
        <w:rFonts w:hint="default"/>
        <w:w w:val="10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26C05CD5"/>
    <w:multiLevelType w:val="hybridMultilevel"/>
    <w:tmpl w:val="382093D4"/>
    <w:lvl w:ilvl="0" w:tplc="783C012C">
      <w:start w:val="3"/>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28D1258A"/>
    <w:multiLevelType w:val="multilevel"/>
    <w:tmpl w:val="5354278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29AF6780"/>
    <w:multiLevelType w:val="hybridMultilevel"/>
    <w:tmpl w:val="BD84E09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29C8257F"/>
    <w:multiLevelType w:val="hybridMultilevel"/>
    <w:tmpl w:val="B9B01358"/>
    <w:lvl w:ilvl="0" w:tplc="C0647008">
      <w:start w:val="1"/>
      <w:numFmt w:val="bullet"/>
      <w:lvlText w:val="–"/>
      <w:lvlJc w:val="left"/>
      <w:pPr>
        <w:tabs>
          <w:tab w:val="num" w:pos="714"/>
        </w:tabs>
        <w:ind w:left="714" w:hanging="357"/>
      </w:pPr>
      <w:rPr>
        <w:rFonts w:ascii="Arial" w:hAnsi="Arial" w:hint="default"/>
      </w:rPr>
    </w:lvl>
    <w:lvl w:ilvl="1" w:tplc="7474E222">
      <w:start w:val="1"/>
      <w:numFmt w:val="decimal"/>
      <w:lvlText w:val="%2."/>
      <w:lvlJc w:val="left"/>
      <w:pPr>
        <w:tabs>
          <w:tab w:val="num" w:pos="1794"/>
        </w:tabs>
        <w:ind w:left="1794" w:hanging="357"/>
      </w:pPr>
      <w:rPr>
        <w:rFonts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2A6B0DA2"/>
    <w:multiLevelType w:val="hybridMultilevel"/>
    <w:tmpl w:val="4B8005E8"/>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D31D10"/>
    <w:multiLevelType w:val="hybridMultilevel"/>
    <w:tmpl w:val="59AA651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2C126CF1"/>
    <w:multiLevelType w:val="hybridMultilevel"/>
    <w:tmpl w:val="A77CF366"/>
    <w:lvl w:ilvl="0" w:tplc="10EEEBEC">
      <w:start w:val="1"/>
      <w:numFmt w:val="decimal"/>
      <w:lvlText w:val="%1."/>
      <w:lvlJc w:val="left"/>
      <w:pPr>
        <w:ind w:left="720" w:hanging="360"/>
      </w:pPr>
      <w:rPr>
        <w:rFonts w:ascii="Arial" w:eastAsia="Times New Roman" w:hAnsi="Arial"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FAA4B08"/>
    <w:multiLevelType w:val="hybridMultilevel"/>
    <w:tmpl w:val="80A81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02A6692"/>
    <w:multiLevelType w:val="hybridMultilevel"/>
    <w:tmpl w:val="9DC64704"/>
    <w:lvl w:ilvl="0" w:tplc="2D349C10">
      <w:start w:val="1"/>
      <w:numFmt w:val="bullet"/>
      <w:lvlText w:val=""/>
      <w:lvlJc w:val="left"/>
      <w:pPr>
        <w:tabs>
          <w:tab w:val="num" w:pos="717"/>
        </w:tabs>
        <w:ind w:left="717" w:hanging="357"/>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31DB635D"/>
    <w:multiLevelType w:val="hybridMultilevel"/>
    <w:tmpl w:val="6114A036"/>
    <w:lvl w:ilvl="0" w:tplc="F724B58E">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32A93CA9"/>
    <w:multiLevelType w:val="hybridMultilevel"/>
    <w:tmpl w:val="E2965A52"/>
    <w:lvl w:ilvl="0" w:tplc="0413000F">
      <w:start w:val="1"/>
      <w:numFmt w:val="decimal"/>
      <w:lvlText w:val="%1."/>
      <w:lvlJc w:val="left"/>
      <w:pPr>
        <w:tabs>
          <w:tab w:val="num" w:pos="360"/>
        </w:tabs>
        <w:ind w:left="360" w:hanging="360"/>
      </w:pPr>
      <w:rPr>
        <w:rFonts w:hint="default"/>
      </w:rPr>
    </w:lvl>
    <w:lvl w:ilvl="1" w:tplc="2D349C10">
      <w:start w:val="1"/>
      <w:numFmt w:val="bullet"/>
      <w:lvlText w:val=""/>
      <w:lvlJc w:val="left"/>
      <w:pPr>
        <w:tabs>
          <w:tab w:val="num" w:pos="1077"/>
        </w:tabs>
        <w:ind w:left="1077" w:hanging="357"/>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6" w15:restartNumberingAfterBreak="0">
    <w:nsid w:val="35803403"/>
    <w:multiLevelType w:val="multilevel"/>
    <w:tmpl w:val="72DA9740"/>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47" w15:restartNumberingAfterBreak="0">
    <w:nsid w:val="35942A86"/>
    <w:multiLevelType w:val="hybridMultilevel"/>
    <w:tmpl w:val="FDA8B6BE"/>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3664678A"/>
    <w:multiLevelType w:val="multilevel"/>
    <w:tmpl w:val="CC2E8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688412C"/>
    <w:multiLevelType w:val="hybridMultilevel"/>
    <w:tmpl w:val="AFBEA56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71C5953"/>
    <w:multiLevelType w:val="hybridMultilevel"/>
    <w:tmpl w:val="131ED334"/>
    <w:lvl w:ilvl="0" w:tplc="017C3966">
      <w:start w:val="1"/>
      <w:numFmt w:val="decimal"/>
      <w:lvlText w:val="%1."/>
      <w:lvlJc w:val="left"/>
      <w:pPr>
        <w:ind w:left="487" w:hanging="360"/>
      </w:pPr>
      <w:rPr>
        <w:color w:val="auto"/>
      </w:rPr>
    </w:lvl>
    <w:lvl w:ilvl="1" w:tplc="04130017">
      <w:start w:val="1"/>
      <w:numFmt w:val="lowerLetter"/>
      <w:lvlText w:val="%2)"/>
      <w:lvlJc w:val="left"/>
      <w:pPr>
        <w:ind w:left="1207" w:hanging="360"/>
      </w:pPr>
    </w:lvl>
    <w:lvl w:ilvl="2" w:tplc="1F24036C">
      <w:start w:val="1"/>
      <w:numFmt w:val="lowerLetter"/>
      <w:lvlText w:val="%3)"/>
      <w:lvlJc w:val="left"/>
      <w:pPr>
        <w:ind w:left="2107" w:hanging="360"/>
      </w:pPr>
      <w:rPr>
        <w:rFonts w:hint="default"/>
      </w:r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51" w15:restartNumberingAfterBreak="0">
    <w:nsid w:val="3EE64073"/>
    <w:multiLevelType w:val="hybridMultilevel"/>
    <w:tmpl w:val="6A1C0EC4"/>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411D303C"/>
    <w:multiLevelType w:val="hybridMultilevel"/>
    <w:tmpl w:val="71C636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3" w15:restartNumberingAfterBreak="0">
    <w:nsid w:val="4249306E"/>
    <w:multiLevelType w:val="hybridMultilevel"/>
    <w:tmpl w:val="328C97FE"/>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4" w15:restartNumberingAfterBreak="0">
    <w:nsid w:val="436A0452"/>
    <w:multiLevelType w:val="hybridMultilevel"/>
    <w:tmpl w:val="F94A2C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5" w15:restartNumberingAfterBreak="0">
    <w:nsid w:val="446F2630"/>
    <w:multiLevelType w:val="multilevel"/>
    <w:tmpl w:val="DDD25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452A28AF"/>
    <w:multiLevelType w:val="multilevel"/>
    <w:tmpl w:val="45CE5D2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7" w15:restartNumberingAfterBreak="0">
    <w:nsid w:val="460627D4"/>
    <w:multiLevelType w:val="hybridMultilevel"/>
    <w:tmpl w:val="695427C6"/>
    <w:lvl w:ilvl="0" w:tplc="C0647008">
      <w:start w:val="1"/>
      <w:numFmt w:val="bullet"/>
      <w:lvlText w:val="–"/>
      <w:lvlJc w:val="left"/>
      <w:pPr>
        <w:tabs>
          <w:tab w:val="num" w:pos="714"/>
        </w:tabs>
        <w:ind w:left="714" w:hanging="357"/>
      </w:pPr>
      <w:rPr>
        <w:rFonts w:ascii="Arial" w:hAnsi="Arial" w:hint="default"/>
      </w:rPr>
    </w:lvl>
    <w:lvl w:ilvl="1" w:tplc="0413000F">
      <w:start w:val="1"/>
      <w:numFmt w:val="decimal"/>
      <w:lvlText w:val="%2."/>
      <w:lvlJc w:val="left"/>
      <w:pPr>
        <w:tabs>
          <w:tab w:val="num" w:pos="1797"/>
        </w:tabs>
        <w:ind w:left="1797" w:hanging="360"/>
      </w:pPr>
      <w:rPr>
        <w:rFonts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58" w15:restartNumberingAfterBreak="0">
    <w:nsid w:val="46B85263"/>
    <w:multiLevelType w:val="hybridMultilevel"/>
    <w:tmpl w:val="F3D4B556"/>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7344678"/>
    <w:multiLevelType w:val="hybridMultilevel"/>
    <w:tmpl w:val="51B61AF8"/>
    <w:lvl w:ilvl="0" w:tplc="0413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F9366F"/>
    <w:multiLevelType w:val="hybridMultilevel"/>
    <w:tmpl w:val="1E3AF648"/>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1" w15:restartNumberingAfterBreak="0">
    <w:nsid w:val="49A33992"/>
    <w:multiLevelType w:val="hybridMultilevel"/>
    <w:tmpl w:val="D28A912A"/>
    <w:lvl w:ilvl="0" w:tplc="AC6406D8">
      <w:start w:val="1"/>
      <w:numFmt w:val="decimal"/>
      <w:lvlText w:val="%1."/>
      <w:lvlJc w:val="left"/>
      <w:pPr>
        <w:ind w:left="720" w:hanging="360"/>
      </w:pPr>
      <w:rPr>
        <w:rFonts w:eastAsia="Arial"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9B32DA5"/>
    <w:multiLevelType w:val="hybridMultilevel"/>
    <w:tmpl w:val="A9EA1682"/>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3" w15:restartNumberingAfterBreak="0">
    <w:nsid w:val="4A28374D"/>
    <w:multiLevelType w:val="hybridMultilevel"/>
    <w:tmpl w:val="F718D646"/>
    <w:lvl w:ilvl="0" w:tplc="F724B58E">
      <w:start w:val="1"/>
      <w:numFmt w:val="decimal"/>
      <w:lvlText w:val="%1."/>
      <w:lvlJc w:val="left"/>
      <w:pPr>
        <w:tabs>
          <w:tab w:val="num" w:pos="357"/>
        </w:tabs>
        <w:ind w:left="357" w:hanging="357"/>
      </w:pPr>
      <w:rPr>
        <w:rFonts w:hint="default"/>
      </w:rPr>
    </w:lvl>
    <w:lvl w:ilvl="1" w:tplc="C0647008">
      <w:start w:val="1"/>
      <w:numFmt w:val="bullet"/>
      <w:lvlText w:val="–"/>
      <w:lvlJc w:val="left"/>
      <w:pPr>
        <w:tabs>
          <w:tab w:val="num" w:pos="1437"/>
        </w:tabs>
        <w:ind w:left="1437" w:hanging="357"/>
      </w:pPr>
      <w:rPr>
        <w:rFonts w:ascii="Arial"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4" w15:restartNumberingAfterBreak="0">
    <w:nsid w:val="4B4B4ACA"/>
    <w:multiLevelType w:val="hybridMultilevel"/>
    <w:tmpl w:val="E9B8D1D2"/>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BA70BAD"/>
    <w:multiLevelType w:val="hybridMultilevel"/>
    <w:tmpl w:val="DD186F68"/>
    <w:lvl w:ilvl="0" w:tplc="7474E222">
      <w:start w:val="1"/>
      <w:numFmt w:val="decimal"/>
      <w:lvlText w:val="%1."/>
      <w:lvlJc w:val="left"/>
      <w:pPr>
        <w:tabs>
          <w:tab w:val="num" w:pos="357"/>
        </w:tabs>
        <w:ind w:left="357"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15:restartNumberingAfterBreak="0">
    <w:nsid w:val="4D475E98"/>
    <w:multiLevelType w:val="multilevel"/>
    <w:tmpl w:val="C9126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34B19D4"/>
    <w:multiLevelType w:val="multilevel"/>
    <w:tmpl w:val="CCAEE65C"/>
    <w:lvl w:ilvl="0">
      <w:start w:val="1"/>
      <w:numFmt w:val="decimal"/>
      <w:lvlText w:val="%1."/>
      <w:lvlJc w:val="left"/>
      <w:pPr>
        <w:ind w:left="530" w:hanging="360"/>
      </w:pPr>
      <w:rPr>
        <w:rFonts w:hint="default"/>
      </w:rPr>
    </w:lvl>
    <w:lvl w:ilvl="1">
      <w:start w:val="1"/>
      <w:numFmt w:val="decimal"/>
      <w:lvlText w:val="%1.%2."/>
      <w:lvlJc w:val="left"/>
      <w:pPr>
        <w:ind w:left="962" w:hanging="432"/>
      </w:pPr>
      <w:rPr>
        <w:rFonts w:hint="default"/>
      </w:rPr>
    </w:lvl>
    <w:lvl w:ilvl="2">
      <w:start w:val="1"/>
      <w:numFmt w:val="decimal"/>
      <w:lvlText w:val="%1.%2.%3."/>
      <w:lvlJc w:val="left"/>
      <w:pPr>
        <w:ind w:left="1394" w:hanging="504"/>
      </w:pPr>
      <w:rPr>
        <w:rFonts w:hint="default"/>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68" w15:restartNumberingAfterBreak="0">
    <w:nsid w:val="54661362"/>
    <w:multiLevelType w:val="hybridMultilevel"/>
    <w:tmpl w:val="C524B3AA"/>
    <w:lvl w:ilvl="0" w:tplc="017C3966">
      <w:start w:val="1"/>
      <w:numFmt w:val="decimal"/>
      <w:lvlText w:val="%1."/>
      <w:lvlJc w:val="left"/>
      <w:pPr>
        <w:ind w:left="487" w:hanging="360"/>
      </w:pPr>
      <w:rPr>
        <w:color w:val="auto"/>
      </w:rPr>
    </w:lvl>
    <w:lvl w:ilvl="1" w:tplc="04090001">
      <w:start w:val="1"/>
      <w:numFmt w:val="bullet"/>
      <w:lvlText w:val=""/>
      <w:lvlJc w:val="left"/>
      <w:pPr>
        <w:ind w:left="1207" w:hanging="360"/>
      </w:pPr>
      <w:rPr>
        <w:rFonts w:ascii="Symbol" w:hAnsi="Symbol" w:hint="default"/>
      </w:rPr>
    </w:lvl>
    <w:lvl w:ilvl="2" w:tplc="4D6EF6C0">
      <w:start w:val="1"/>
      <w:numFmt w:val="decimal"/>
      <w:lvlText w:val="%3"/>
      <w:lvlJc w:val="left"/>
      <w:pPr>
        <w:ind w:left="2107" w:hanging="360"/>
      </w:pPr>
      <w:rPr>
        <w:rFonts w:hint="default"/>
      </w:rPr>
    </w:lvl>
    <w:lvl w:ilvl="3" w:tplc="177AF48A">
      <w:start w:val="1"/>
      <w:numFmt w:val="lowerLetter"/>
      <w:lvlText w:val="%4."/>
      <w:lvlJc w:val="left"/>
      <w:pPr>
        <w:ind w:left="2647" w:hanging="360"/>
      </w:pPr>
      <w:rPr>
        <w:rFonts w:hint="default"/>
      </w:r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69" w15:restartNumberingAfterBreak="0">
    <w:nsid w:val="54CE1C31"/>
    <w:multiLevelType w:val="hybridMultilevel"/>
    <w:tmpl w:val="45DA4A34"/>
    <w:lvl w:ilvl="0" w:tplc="017C3966">
      <w:start w:val="1"/>
      <w:numFmt w:val="decimal"/>
      <w:lvlText w:val="%1."/>
      <w:lvlJc w:val="left"/>
      <w:pPr>
        <w:ind w:left="487" w:hanging="360"/>
      </w:pPr>
      <w:rPr>
        <w:color w:val="auto"/>
      </w:rPr>
    </w:lvl>
    <w:lvl w:ilvl="1" w:tplc="04090019">
      <w:start w:val="1"/>
      <w:numFmt w:val="lowerLetter"/>
      <w:lvlText w:val="%2."/>
      <w:lvlJc w:val="left"/>
      <w:pPr>
        <w:ind w:left="1207" w:hanging="360"/>
      </w:pPr>
    </w:lvl>
    <w:lvl w:ilvl="2" w:tplc="1F24036C">
      <w:start w:val="1"/>
      <w:numFmt w:val="lowerLetter"/>
      <w:lvlText w:val="%3)"/>
      <w:lvlJc w:val="left"/>
      <w:pPr>
        <w:ind w:left="2107" w:hanging="360"/>
      </w:pPr>
      <w:rPr>
        <w:rFonts w:hint="default"/>
      </w:r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70" w15:restartNumberingAfterBreak="0">
    <w:nsid w:val="564F643E"/>
    <w:multiLevelType w:val="multilevel"/>
    <w:tmpl w:val="DA568DD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1" w15:restartNumberingAfterBreak="0">
    <w:nsid w:val="565B3C25"/>
    <w:multiLevelType w:val="hybridMultilevel"/>
    <w:tmpl w:val="32FA0644"/>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2" w15:restartNumberingAfterBreak="0">
    <w:nsid w:val="593476CA"/>
    <w:multiLevelType w:val="multilevel"/>
    <w:tmpl w:val="FA18063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E872A8F"/>
    <w:multiLevelType w:val="multilevel"/>
    <w:tmpl w:val="DF9E3C3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FC7205E"/>
    <w:multiLevelType w:val="hybridMultilevel"/>
    <w:tmpl w:val="D8829D1A"/>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177AF48A">
      <w:start w:val="1"/>
      <w:numFmt w:val="lowerLetter"/>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5" w15:restartNumberingAfterBreak="0">
    <w:nsid w:val="62D963A0"/>
    <w:multiLevelType w:val="multilevel"/>
    <w:tmpl w:val="63EAA726"/>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76" w15:restartNumberingAfterBreak="0">
    <w:nsid w:val="63C12BDA"/>
    <w:multiLevelType w:val="hybridMultilevel"/>
    <w:tmpl w:val="281C2B02"/>
    <w:lvl w:ilvl="0" w:tplc="2D349C10">
      <w:start w:val="1"/>
      <w:numFmt w:val="bullet"/>
      <w:lvlText w:val=""/>
      <w:lvlJc w:val="left"/>
      <w:pPr>
        <w:tabs>
          <w:tab w:val="num" w:pos="717"/>
        </w:tabs>
        <w:ind w:left="717" w:hanging="357"/>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7" w15:restartNumberingAfterBreak="0">
    <w:nsid w:val="641001B3"/>
    <w:multiLevelType w:val="hybridMultilevel"/>
    <w:tmpl w:val="D9ECAB20"/>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8" w15:restartNumberingAfterBreak="0">
    <w:nsid w:val="64461B3C"/>
    <w:multiLevelType w:val="multilevel"/>
    <w:tmpl w:val="14426BAE"/>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79" w15:restartNumberingAfterBreak="0">
    <w:nsid w:val="64707C22"/>
    <w:multiLevelType w:val="hybridMultilevel"/>
    <w:tmpl w:val="48C648E6"/>
    <w:lvl w:ilvl="0" w:tplc="DEA88024">
      <w:start w:val="1"/>
      <w:numFmt w:val="bullet"/>
      <w:lvlText w:val="–"/>
      <w:lvlJc w:val="left"/>
      <w:pPr>
        <w:tabs>
          <w:tab w:val="num" w:pos="717"/>
        </w:tabs>
        <w:ind w:left="717" w:hanging="357"/>
      </w:pPr>
      <w:rPr>
        <w:rFonts w:ascii="Arial" w:hAnsi="Aria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64E85500"/>
    <w:multiLevelType w:val="hybridMultilevel"/>
    <w:tmpl w:val="473893D0"/>
    <w:lvl w:ilvl="0" w:tplc="2D349C10">
      <w:start w:val="1"/>
      <w:numFmt w:val="bullet"/>
      <w:lvlText w:val=""/>
      <w:lvlJc w:val="left"/>
      <w:pPr>
        <w:tabs>
          <w:tab w:val="num" w:pos="717"/>
        </w:tabs>
        <w:ind w:left="717" w:hanging="357"/>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1" w15:restartNumberingAfterBreak="0">
    <w:nsid w:val="678A71B8"/>
    <w:multiLevelType w:val="hybridMultilevel"/>
    <w:tmpl w:val="BA143852"/>
    <w:lvl w:ilvl="0" w:tplc="017C3966">
      <w:start w:val="1"/>
      <w:numFmt w:val="decimal"/>
      <w:lvlText w:val="%1."/>
      <w:lvlJc w:val="left"/>
      <w:pPr>
        <w:ind w:left="487" w:hanging="360"/>
      </w:pPr>
      <w:rPr>
        <w:color w:val="auto"/>
      </w:rPr>
    </w:lvl>
    <w:lvl w:ilvl="1" w:tplc="04130017">
      <w:start w:val="1"/>
      <w:numFmt w:val="lowerLetter"/>
      <w:lvlText w:val="%2)"/>
      <w:lvlJc w:val="left"/>
      <w:pPr>
        <w:ind w:left="1207" w:hanging="360"/>
      </w:pPr>
    </w:lvl>
    <w:lvl w:ilvl="2" w:tplc="1F24036C">
      <w:start w:val="1"/>
      <w:numFmt w:val="lowerLetter"/>
      <w:lvlText w:val="%3)"/>
      <w:lvlJc w:val="left"/>
      <w:pPr>
        <w:ind w:left="2107" w:hanging="360"/>
      </w:pPr>
      <w:rPr>
        <w:rFonts w:hint="default"/>
      </w:rPr>
    </w:lvl>
    <w:lvl w:ilvl="3" w:tplc="0409000F" w:tentative="1">
      <w:start w:val="1"/>
      <w:numFmt w:val="decimal"/>
      <w:lvlText w:val="%4."/>
      <w:lvlJc w:val="left"/>
      <w:pPr>
        <w:ind w:left="2647" w:hanging="360"/>
      </w:pPr>
    </w:lvl>
    <w:lvl w:ilvl="4" w:tplc="04090019" w:tentative="1">
      <w:start w:val="1"/>
      <w:numFmt w:val="lowerLetter"/>
      <w:lvlText w:val="%5."/>
      <w:lvlJc w:val="left"/>
      <w:pPr>
        <w:ind w:left="3367" w:hanging="360"/>
      </w:pPr>
    </w:lvl>
    <w:lvl w:ilvl="5" w:tplc="0409001B" w:tentative="1">
      <w:start w:val="1"/>
      <w:numFmt w:val="lowerRoman"/>
      <w:lvlText w:val="%6."/>
      <w:lvlJc w:val="right"/>
      <w:pPr>
        <w:ind w:left="4087" w:hanging="180"/>
      </w:pPr>
    </w:lvl>
    <w:lvl w:ilvl="6" w:tplc="0409000F" w:tentative="1">
      <w:start w:val="1"/>
      <w:numFmt w:val="decimal"/>
      <w:lvlText w:val="%7."/>
      <w:lvlJc w:val="left"/>
      <w:pPr>
        <w:ind w:left="4807" w:hanging="360"/>
      </w:pPr>
    </w:lvl>
    <w:lvl w:ilvl="7" w:tplc="04090019" w:tentative="1">
      <w:start w:val="1"/>
      <w:numFmt w:val="lowerLetter"/>
      <w:lvlText w:val="%8."/>
      <w:lvlJc w:val="left"/>
      <w:pPr>
        <w:ind w:left="5527" w:hanging="360"/>
      </w:pPr>
    </w:lvl>
    <w:lvl w:ilvl="8" w:tplc="0409001B" w:tentative="1">
      <w:start w:val="1"/>
      <w:numFmt w:val="lowerRoman"/>
      <w:lvlText w:val="%9."/>
      <w:lvlJc w:val="right"/>
      <w:pPr>
        <w:ind w:left="6247" w:hanging="180"/>
      </w:pPr>
    </w:lvl>
  </w:abstractNum>
  <w:abstractNum w:abstractNumId="82" w15:restartNumberingAfterBreak="0">
    <w:nsid w:val="6A5E73B4"/>
    <w:multiLevelType w:val="hybridMultilevel"/>
    <w:tmpl w:val="042EAC9A"/>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3" w15:restartNumberingAfterBreak="0">
    <w:nsid w:val="6C2523D1"/>
    <w:multiLevelType w:val="hybridMultilevel"/>
    <w:tmpl w:val="7A1E43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4" w15:restartNumberingAfterBreak="0">
    <w:nsid w:val="6DE37D02"/>
    <w:multiLevelType w:val="hybridMultilevel"/>
    <w:tmpl w:val="84B4775E"/>
    <w:lvl w:ilvl="0" w:tplc="2A9024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E267996"/>
    <w:multiLevelType w:val="hybridMultilevel"/>
    <w:tmpl w:val="DAE2BAFE"/>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6E672882"/>
    <w:multiLevelType w:val="multilevel"/>
    <w:tmpl w:val="5AB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EBA1566"/>
    <w:multiLevelType w:val="hybridMultilevel"/>
    <w:tmpl w:val="28C2F190"/>
    <w:lvl w:ilvl="0" w:tplc="DEA88024">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01649B1"/>
    <w:multiLevelType w:val="multilevel"/>
    <w:tmpl w:val="72DA9740"/>
    <w:lvl w:ilvl="0">
      <w:start w:val="1"/>
      <w:numFmt w:val="decimal"/>
      <w:lvlText w:val="%1."/>
      <w:lvlJc w:val="left"/>
      <w:pPr>
        <w:ind w:left="487" w:hanging="360"/>
      </w:pPr>
      <w:rPr>
        <w:rFonts w:hint="default"/>
      </w:rPr>
    </w:lvl>
    <w:lvl w:ilvl="1">
      <w:start w:val="1"/>
      <w:numFmt w:val="lowerLetter"/>
      <w:lvlText w:val="%2."/>
      <w:lvlJc w:val="left"/>
      <w:pPr>
        <w:ind w:left="1207" w:hanging="360"/>
      </w:pPr>
      <w:rPr>
        <w:rFonts w:hint="default"/>
      </w:rPr>
    </w:lvl>
    <w:lvl w:ilvl="2">
      <w:start w:val="1"/>
      <w:numFmt w:val="lowerRoman"/>
      <w:lvlText w:val="%3."/>
      <w:lvlJc w:val="right"/>
      <w:pPr>
        <w:ind w:left="1927" w:hanging="180"/>
      </w:pPr>
      <w:rPr>
        <w:rFonts w:hint="default"/>
      </w:rPr>
    </w:lvl>
    <w:lvl w:ilvl="3">
      <w:start w:val="1"/>
      <w:numFmt w:val="decimal"/>
      <w:lvlText w:val="%4."/>
      <w:lvlJc w:val="left"/>
      <w:pPr>
        <w:ind w:left="2647" w:hanging="360"/>
      </w:pPr>
      <w:rPr>
        <w:rFonts w:hint="default"/>
      </w:rPr>
    </w:lvl>
    <w:lvl w:ilvl="4">
      <w:start w:val="1"/>
      <w:numFmt w:val="lowerLetter"/>
      <w:lvlText w:val="%5."/>
      <w:lvlJc w:val="left"/>
      <w:pPr>
        <w:ind w:left="3367" w:hanging="360"/>
      </w:pPr>
      <w:rPr>
        <w:rFonts w:hint="default"/>
      </w:rPr>
    </w:lvl>
    <w:lvl w:ilvl="5">
      <w:start w:val="1"/>
      <w:numFmt w:val="lowerRoman"/>
      <w:lvlText w:val="%6."/>
      <w:lvlJc w:val="right"/>
      <w:pPr>
        <w:ind w:left="4087" w:hanging="180"/>
      </w:pPr>
      <w:rPr>
        <w:rFonts w:hint="default"/>
      </w:rPr>
    </w:lvl>
    <w:lvl w:ilvl="6">
      <w:start w:val="1"/>
      <w:numFmt w:val="decimal"/>
      <w:lvlText w:val="%7."/>
      <w:lvlJc w:val="left"/>
      <w:pPr>
        <w:ind w:left="4807" w:hanging="360"/>
      </w:pPr>
      <w:rPr>
        <w:rFonts w:hint="default"/>
      </w:rPr>
    </w:lvl>
    <w:lvl w:ilvl="7">
      <w:start w:val="1"/>
      <w:numFmt w:val="lowerLetter"/>
      <w:lvlText w:val="%8."/>
      <w:lvlJc w:val="left"/>
      <w:pPr>
        <w:ind w:left="5527" w:hanging="360"/>
      </w:pPr>
      <w:rPr>
        <w:rFonts w:hint="default"/>
      </w:rPr>
    </w:lvl>
    <w:lvl w:ilvl="8">
      <w:start w:val="1"/>
      <w:numFmt w:val="lowerRoman"/>
      <w:lvlText w:val="%9."/>
      <w:lvlJc w:val="right"/>
      <w:pPr>
        <w:ind w:left="6247" w:hanging="180"/>
      </w:pPr>
      <w:rPr>
        <w:rFonts w:hint="default"/>
      </w:rPr>
    </w:lvl>
  </w:abstractNum>
  <w:abstractNum w:abstractNumId="89" w15:restartNumberingAfterBreak="0">
    <w:nsid w:val="71551A6B"/>
    <w:multiLevelType w:val="hybridMultilevel"/>
    <w:tmpl w:val="2A4E38A6"/>
    <w:lvl w:ilvl="0" w:tplc="DC926FE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0" w15:restartNumberingAfterBreak="0">
    <w:nsid w:val="7261420D"/>
    <w:multiLevelType w:val="multilevel"/>
    <w:tmpl w:val="45CE5D2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732C31CD"/>
    <w:multiLevelType w:val="hybridMultilevel"/>
    <w:tmpl w:val="7632F0D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2" w15:restartNumberingAfterBreak="0">
    <w:nsid w:val="750E60C5"/>
    <w:multiLevelType w:val="multilevel"/>
    <w:tmpl w:val="81064F42"/>
    <w:lvl w:ilvl="0">
      <w:start w:val="1"/>
      <w:numFmt w:val="lowerLetter"/>
      <w:lvlText w:val="%1)"/>
      <w:lvlJc w:val="left"/>
      <w:pPr>
        <w:ind w:left="847" w:hanging="360"/>
      </w:pPr>
      <w:rPr>
        <w:rFonts w:hint="default"/>
        <w:w w:val="10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3" w15:restartNumberingAfterBreak="0">
    <w:nsid w:val="7517471C"/>
    <w:multiLevelType w:val="hybridMultilevel"/>
    <w:tmpl w:val="33F0FE2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52E25E5"/>
    <w:multiLevelType w:val="multilevel"/>
    <w:tmpl w:val="DDD25D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78801305"/>
    <w:multiLevelType w:val="hybridMultilevel"/>
    <w:tmpl w:val="D0806826"/>
    <w:lvl w:ilvl="0" w:tplc="04130017">
      <w:start w:val="1"/>
      <w:numFmt w:val="lowerLetter"/>
      <w:lvlText w:val="%1)"/>
      <w:lvlJc w:val="left"/>
      <w:pPr>
        <w:ind w:left="1193" w:hanging="360"/>
      </w:pPr>
    </w:lvl>
    <w:lvl w:ilvl="1" w:tplc="04130019" w:tentative="1">
      <w:start w:val="1"/>
      <w:numFmt w:val="lowerLetter"/>
      <w:lvlText w:val="%2."/>
      <w:lvlJc w:val="left"/>
      <w:pPr>
        <w:ind w:left="1913" w:hanging="360"/>
      </w:pPr>
    </w:lvl>
    <w:lvl w:ilvl="2" w:tplc="0413001B" w:tentative="1">
      <w:start w:val="1"/>
      <w:numFmt w:val="lowerRoman"/>
      <w:lvlText w:val="%3."/>
      <w:lvlJc w:val="right"/>
      <w:pPr>
        <w:ind w:left="2633" w:hanging="180"/>
      </w:pPr>
    </w:lvl>
    <w:lvl w:ilvl="3" w:tplc="0413000F">
      <w:start w:val="1"/>
      <w:numFmt w:val="decimal"/>
      <w:lvlText w:val="%4."/>
      <w:lvlJc w:val="left"/>
      <w:pPr>
        <w:ind w:left="3353" w:hanging="360"/>
      </w:pPr>
    </w:lvl>
    <w:lvl w:ilvl="4" w:tplc="04130019" w:tentative="1">
      <w:start w:val="1"/>
      <w:numFmt w:val="lowerLetter"/>
      <w:lvlText w:val="%5."/>
      <w:lvlJc w:val="left"/>
      <w:pPr>
        <w:ind w:left="4073" w:hanging="360"/>
      </w:pPr>
    </w:lvl>
    <w:lvl w:ilvl="5" w:tplc="0413001B" w:tentative="1">
      <w:start w:val="1"/>
      <w:numFmt w:val="lowerRoman"/>
      <w:lvlText w:val="%6."/>
      <w:lvlJc w:val="right"/>
      <w:pPr>
        <w:ind w:left="4793" w:hanging="180"/>
      </w:pPr>
    </w:lvl>
    <w:lvl w:ilvl="6" w:tplc="0413000F" w:tentative="1">
      <w:start w:val="1"/>
      <w:numFmt w:val="decimal"/>
      <w:lvlText w:val="%7."/>
      <w:lvlJc w:val="left"/>
      <w:pPr>
        <w:ind w:left="5513" w:hanging="360"/>
      </w:pPr>
    </w:lvl>
    <w:lvl w:ilvl="7" w:tplc="04130019" w:tentative="1">
      <w:start w:val="1"/>
      <w:numFmt w:val="lowerLetter"/>
      <w:lvlText w:val="%8."/>
      <w:lvlJc w:val="left"/>
      <w:pPr>
        <w:ind w:left="6233" w:hanging="360"/>
      </w:pPr>
    </w:lvl>
    <w:lvl w:ilvl="8" w:tplc="0413001B" w:tentative="1">
      <w:start w:val="1"/>
      <w:numFmt w:val="lowerRoman"/>
      <w:lvlText w:val="%9."/>
      <w:lvlJc w:val="right"/>
      <w:pPr>
        <w:ind w:left="6953" w:hanging="180"/>
      </w:pPr>
    </w:lvl>
  </w:abstractNum>
  <w:abstractNum w:abstractNumId="96" w15:restartNumberingAfterBreak="0">
    <w:nsid w:val="79336F19"/>
    <w:multiLevelType w:val="hybridMultilevel"/>
    <w:tmpl w:val="03A63640"/>
    <w:lvl w:ilvl="0" w:tplc="2A90243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ACC453C"/>
    <w:multiLevelType w:val="hybridMultilevel"/>
    <w:tmpl w:val="A8B6CCBC"/>
    <w:lvl w:ilvl="0" w:tplc="2D349C10">
      <w:start w:val="1"/>
      <w:numFmt w:val="bullet"/>
      <w:lvlText w:val=""/>
      <w:lvlJc w:val="left"/>
      <w:pPr>
        <w:tabs>
          <w:tab w:val="num" w:pos="717"/>
        </w:tabs>
        <w:ind w:left="717" w:hanging="357"/>
      </w:pPr>
      <w:rPr>
        <w:rFonts w:ascii="Symbol" w:hAnsi="Symbol" w:hint="default"/>
      </w:rPr>
    </w:lvl>
    <w:lvl w:ilvl="1" w:tplc="2D349C10">
      <w:start w:val="1"/>
      <w:numFmt w:val="bullet"/>
      <w:lvlText w:val=""/>
      <w:lvlJc w:val="left"/>
      <w:pPr>
        <w:tabs>
          <w:tab w:val="num" w:pos="1437"/>
        </w:tabs>
        <w:ind w:left="1437" w:hanging="357"/>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8" w15:restartNumberingAfterBreak="0">
    <w:nsid w:val="7B0A0D86"/>
    <w:multiLevelType w:val="hybridMultilevel"/>
    <w:tmpl w:val="66BA646A"/>
    <w:lvl w:ilvl="0" w:tplc="F8FA30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9" w15:restartNumberingAfterBreak="0">
    <w:nsid w:val="7C2E41E4"/>
    <w:multiLevelType w:val="hybridMultilevel"/>
    <w:tmpl w:val="00B69BB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0" w15:restartNumberingAfterBreak="0">
    <w:nsid w:val="7C6636C2"/>
    <w:multiLevelType w:val="multilevel"/>
    <w:tmpl w:val="81C86E74"/>
    <w:lvl w:ilvl="0">
      <w:start w:val="1"/>
      <w:numFmt w:val="decimal"/>
      <w:pStyle w:val="Kop1"/>
      <w:lvlText w:val="%1."/>
      <w:lvlJc w:val="left"/>
      <w:pPr>
        <w:tabs>
          <w:tab w:val="num" w:pos="357"/>
        </w:tabs>
        <w:ind w:left="357" w:hanging="357"/>
      </w:pPr>
      <w:rPr>
        <w:rFonts w:ascii="Arial" w:hAnsi="Arial" w:hint="default"/>
        <w:b/>
        <w:i w:val="0"/>
        <w:sz w:val="20"/>
        <w:szCs w:val="20"/>
      </w:rPr>
    </w:lvl>
    <w:lvl w:ilvl="1">
      <w:start w:val="1"/>
      <w:numFmt w:val="decimal"/>
      <w:pStyle w:val="Kop2"/>
      <w:lvlText w:val="%1.%2."/>
      <w:lvlJc w:val="left"/>
      <w:pPr>
        <w:tabs>
          <w:tab w:val="num" w:pos="357"/>
        </w:tabs>
        <w:ind w:left="357" w:hanging="357"/>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1" w15:restartNumberingAfterBreak="0">
    <w:nsid w:val="7DD81E46"/>
    <w:multiLevelType w:val="hybridMultilevel"/>
    <w:tmpl w:val="1F6854F0"/>
    <w:lvl w:ilvl="0" w:tplc="2D349C10">
      <w:start w:val="1"/>
      <w:numFmt w:val="bullet"/>
      <w:lvlText w:val=""/>
      <w:lvlJc w:val="left"/>
      <w:pPr>
        <w:tabs>
          <w:tab w:val="num" w:pos="717"/>
        </w:tabs>
        <w:ind w:left="717" w:hanging="357"/>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2" w15:restartNumberingAfterBreak="0">
    <w:nsid w:val="7F5A7346"/>
    <w:multiLevelType w:val="multilevel"/>
    <w:tmpl w:val="CC2E8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7FBF186A"/>
    <w:multiLevelType w:val="hybridMultilevel"/>
    <w:tmpl w:val="DC36A22C"/>
    <w:lvl w:ilvl="0" w:tplc="B25C06F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0"/>
  </w:num>
  <w:num w:numId="2">
    <w:abstractNumId w:val="45"/>
  </w:num>
  <w:num w:numId="3">
    <w:abstractNumId w:val="25"/>
  </w:num>
  <w:num w:numId="4">
    <w:abstractNumId w:val="13"/>
  </w:num>
  <w:num w:numId="5">
    <w:abstractNumId w:val="37"/>
  </w:num>
  <w:num w:numId="6">
    <w:abstractNumId w:val="52"/>
  </w:num>
  <w:num w:numId="7">
    <w:abstractNumId w:val="9"/>
  </w:num>
  <w:num w:numId="8">
    <w:abstractNumId w:val="21"/>
  </w:num>
  <w:num w:numId="9">
    <w:abstractNumId w:val="83"/>
  </w:num>
  <w:num w:numId="10">
    <w:abstractNumId w:val="99"/>
  </w:num>
  <w:num w:numId="11">
    <w:abstractNumId w:val="18"/>
  </w:num>
  <w:num w:numId="12">
    <w:abstractNumId w:val="33"/>
  </w:num>
  <w:num w:numId="13">
    <w:abstractNumId w:val="57"/>
  </w:num>
  <w:num w:numId="14">
    <w:abstractNumId w:val="65"/>
  </w:num>
  <w:num w:numId="15">
    <w:abstractNumId w:val="30"/>
  </w:num>
  <w:num w:numId="16">
    <w:abstractNumId w:val="15"/>
  </w:num>
  <w:num w:numId="17">
    <w:abstractNumId w:val="38"/>
  </w:num>
  <w:num w:numId="18">
    <w:abstractNumId w:val="63"/>
  </w:num>
  <w:num w:numId="19">
    <w:abstractNumId w:val="0"/>
  </w:num>
  <w:num w:numId="20">
    <w:abstractNumId w:val="44"/>
  </w:num>
  <w:num w:numId="21">
    <w:abstractNumId w:val="87"/>
  </w:num>
  <w:num w:numId="22">
    <w:abstractNumId w:val="79"/>
  </w:num>
  <w:num w:numId="23">
    <w:abstractNumId w:val="20"/>
  </w:num>
  <w:num w:numId="24">
    <w:abstractNumId w:val="31"/>
  </w:num>
  <w:num w:numId="25">
    <w:abstractNumId w:val="80"/>
  </w:num>
  <w:num w:numId="26">
    <w:abstractNumId w:val="101"/>
  </w:num>
  <w:num w:numId="27">
    <w:abstractNumId w:val="76"/>
  </w:num>
  <w:num w:numId="28">
    <w:abstractNumId w:val="43"/>
  </w:num>
  <w:num w:numId="29">
    <w:abstractNumId w:val="53"/>
  </w:num>
  <w:num w:numId="30">
    <w:abstractNumId w:val="47"/>
  </w:num>
  <w:num w:numId="31">
    <w:abstractNumId w:val="60"/>
  </w:num>
  <w:num w:numId="32">
    <w:abstractNumId w:val="77"/>
  </w:num>
  <w:num w:numId="33">
    <w:abstractNumId w:val="51"/>
  </w:num>
  <w:num w:numId="34">
    <w:abstractNumId w:val="82"/>
  </w:num>
  <w:num w:numId="35">
    <w:abstractNumId w:val="5"/>
  </w:num>
  <w:num w:numId="36">
    <w:abstractNumId w:val="62"/>
  </w:num>
  <w:num w:numId="37">
    <w:abstractNumId w:val="97"/>
  </w:num>
  <w:num w:numId="38">
    <w:abstractNumId w:val="1"/>
  </w:num>
  <w:num w:numId="39">
    <w:abstractNumId w:val="54"/>
  </w:num>
  <w:num w:numId="40">
    <w:abstractNumId w:val="89"/>
  </w:num>
  <w:num w:numId="41">
    <w:abstractNumId w:val="22"/>
  </w:num>
  <w:num w:numId="42">
    <w:abstractNumId w:val="3"/>
  </w:num>
  <w:num w:numId="43">
    <w:abstractNumId w:val="86"/>
  </w:num>
  <w:num w:numId="44">
    <w:abstractNumId w:val="103"/>
  </w:num>
  <w:num w:numId="45">
    <w:abstractNumId w:val="35"/>
  </w:num>
  <w:num w:numId="46">
    <w:abstractNumId w:val="96"/>
  </w:num>
  <w:num w:numId="47">
    <w:abstractNumId w:val="42"/>
  </w:num>
  <w:num w:numId="48">
    <w:abstractNumId w:val="10"/>
  </w:num>
  <w:num w:numId="49">
    <w:abstractNumId w:val="17"/>
  </w:num>
  <w:num w:numId="50">
    <w:abstractNumId w:val="26"/>
  </w:num>
  <w:num w:numId="51">
    <w:abstractNumId w:val="84"/>
  </w:num>
  <w:num w:numId="52">
    <w:abstractNumId w:val="68"/>
  </w:num>
  <w:num w:numId="53">
    <w:abstractNumId w:val="64"/>
  </w:num>
  <w:num w:numId="54">
    <w:abstractNumId w:val="58"/>
  </w:num>
  <w:num w:numId="55">
    <w:abstractNumId w:val="29"/>
  </w:num>
  <w:num w:numId="56">
    <w:abstractNumId w:val="61"/>
  </w:num>
  <w:num w:numId="57">
    <w:abstractNumId w:val="74"/>
  </w:num>
  <w:num w:numId="58">
    <w:abstractNumId w:val="98"/>
  </w:num>
  <w:num w:numId="59">
    <w:abstractNumId w:val="6"/>
  </w:num>
  <w:num w:numId="60">
    <w:abstractNumId w:val="14"/>
  </w:num>
  <w:num w:numId="61">
    <w:abstractNumId w:val="49"/>
  </w:num>
  <w:num w:numId="62">
    <w:abstractNumId w:val="88"/>
  </w:num>
  <w:num w:numId="63">
    <w:abstractNumId w:val="27"/>
  </w:num>
  <w:num w:numId="64">
    <w:abstractNumId w:val="69"/>
  </w:num>
  <w:num w:numId="65">
    <w:abstractNumId w:val="50"/>
  </w:num>
  <w:num w:numId="66">
    <w:abstractNumId w:val="81"/>
  </w:num>
  <w:num w:numId="67">
    <w:abstractNumId w:val="4"/>
  </w:num>
  <w:num w:numId="68">
    <w:abstractNumId w:val="67"/>
  </w:num>
  <w:num w:numId="69">
    <w:abstractNumId w:val="95"/>
  </w:num>
  <w:num w:numId="70">
    <w:abstractNumId w:val="40"/>
  </w:num>
  <w:num w:numId="71">
    <w:abstractNumId w:val="46"/>
  </w:num>
  <w:num w:numId="72">
    <w:abstractNumId w:val="78"/>
  </w:num>
  <w:num w:numId="73">
    <w:abstractNumId w:val="102"/>
  </w:num>
  <w:num w:numId="74">
    <w:abstractNumId w:val="55"/>
  </w:num>
  <w:num w:numId="75">
    <w:abstractNumId w:val="7"/>
  </w:num>
  <w:num w:numId="76">
    <w:abstractNumId w:val="48"/>
  </w:num>
  <w:num w:numId="77">
    <w:abstractNumId w:val="39"/>
  </w:num>
  <w:num w:numId="78">
    <w:abstractNumId w:val="8"/>
  </w:num>
  <w:num w:numId="79">
    <w:abstractNumId w:val="92"/>
  </w:num>
  <w:num w:numId="80">
    <w:abstractNumId w:val="34"/>
  </w:num>
  <w:num w:numId="81">
    <w:abstractNumId w:val="59"/>
  </w:num>
  <w:num w:numId="82">
    <w:abstractNumId w:val="66"/>
  </w:num>
  <w:num w:numId="83">
    <w:abstractNumId w:val="16"/>
  </w:num>
  <w:num w:numId="84">
    <w:abstractNumId w:val="36"/>
  </w:num>
  <w:num w:numId="85">
    <w:abstractNumId w:val="56"/>
  </w:num>
  <w:num w:numId="86">
    <w:abstractNumId w:val="32"/>
  </w:num>
  <w:num w:numId="87">
    <w:abstractNumId w:val="19"/>
  </w:num>
  <w:num w:numId="88">
    <w:abstractNumId w:val="94"/>
  </w:num>
  <w:num w:numId="89">
    <w:abstractNumId w:val="91"/>
  </w:num>
  <w:num w:numId="90">
    <w:abstractNumId w:val="73"/>
  </w:num>
  <w:num w:numId="91">
    <w:abstractNumId w:val="71"/>
  </w:num>
  <w:num w:numId="92">
    <w:abstractNumId w:val="90"/>
  </w:num>
  <w:num w:numId="93">
    <w:abstractNumId w:val="23"/>
  </w:num>
  <w:num w:numId="94">
    <w:abstractNumId w:val="75"/>
  </w:num>
  <w:num w:numId="95">
    <w:abstractNumId w:val="72"/>
  </w:num>
  <w:num w:numId="96">
    <w:abstractNumId w:val="70"/>
  </w:num>
  <w:num w:numId="97">
    <w:abstractNumId w:val="28"/>
  </w:num>
  <w:num w:numId="98">
    <w:abstractNumId w:val="2"/>
  </w:num>
  <w:num w:numId="99">
    <w:abstractNumId w:val="41"/>
  </w:num>
  <w:num w:numId="100">
    <w:abstractNumId w:val="11"/>
  </w:num>
  <w:num w:numId="101">
    <w:abstractNumId w:val="85"/>
  </w:num>
  <w:num w:numId="102">
    <w:abstractNumId w:val="93"/>
  </w:num>
  <w:num w:numId="103">
    <w:abstractNumId w:val="24"/>
  </w:num>
  <w:num w:numId="104">
    <w:abstractNumId w:val="1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RlOxvFVT/1S+afes9wZdx9XKnQ6sxFcWUrMpFZVSW1XrX2Cem6xObSMZvrZD9GWyMoUDsR5gulEGcPIiWRH1Q==" w:salt="ZFoC/XQd4j+1j95zF2rYaA=="/>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F6"/>
    <w:rsid w:val="000024A2"/>
    <w:rsid w:val="00006072"/>
    <w:rsid w:val="00007A72"/>
    <w:rsid w:val="00013010"/>
    <w:rsid w:val="00031A75"/>
    <w:rsid w:val="00031A9C"/>
    <w:rsid w:val="0003574B"/>
    <w:rsid w:val="0003597D"/>
    <w:rsid w:val="0006393D"/>
    <w:rsid w:val="000646A6"/>
    <w:rsid w:val="00076C93"/>
    <w:rsid w:val="0008034A"/>
    <w:rsid w:val="000937FF"/>
    <w:rsid w:val="00096C65"/>
    <w:rsid w:val="000E3ACA"/>
    <w:rsid w:val="001024C3"/>
    <w:rsid w:val="0011017E"/>
    <w:rsid w:val="00115E04"/>
    <w:rsid w:val="00117B00"/>
    <w:rsid w:val="00120EE9"/>
    <w:rsid w:val="00123E5D"/>
    <w:rsid w:val="00131A0F"/>
    <w:rsid w:val="001543E0"/>
    <w:rsid w:val="0015555E"/>
    <w:rsid w:val="001641EA"/>
    <w:rsid w:val="00173795"/>
    <w:rsid w:val="00187EF6"/>
    <w:rsid w:val="00195053"/>
    <w:rsid w:val="001B0459"/>
    <w:rsid w:val="001C1CD9"/>
    <w:rsid w:val="001E2008"/>
    <w:rsid w:val="001E2F8B"/>
    <w:rsid w:val="002146B6"/>
    <w:rsid w:val="00221A08"/>
    <w:rsid w:val="0024158F"/>
    <w:rsid w:val="00250FC8"/>
    <w:rsid w:val="00261EA1"/>
    <w:rsid w:val="002805CA"/>
    <w:rsid w:val="002808D0"/>
    <w:rsid w:val="0028161D"/>
    <w:rsid w:val="002833F9"/>
    <w:rsid w:val="002900C5"/>
    <w:rsid w:val="00293D37"/>
    <w:rsid w:val="002A7F75"/>
    <w:rsid w:val="002B2717"/>
    <w:rsid w:val="002B3DFE"/>
    <w:rsid w:val="002B5132"/>
    <w:rsid w:val="002B59D0"/>
    <w:rsid w:val="002B7439"/>
    <w:rsid w:val="002C12BA"/>
    <w:rsid w:val="002D14F1"/>
    <w:rsid w:val="002E4339"/>
    <w:rsid w:val="002E7A4B"/>
    <w:rsid w:val="002F0AC1"/>
    <w:rsid w:val="003132ED"/>
    <w:rsid w:val="00333900"/>
    <w:rsid w:val="00336D11"/>
    <w:rsid w:val="003522BC"/>
    <w:rsid w:val="00356BF8"/>
    <w:rsid w:val="00367273"/>
    <w:rsid w:val="003936F0"/>
    <w:rsid w:val="003A5604"/>
    <w:rsid w:val="003A6BCF"/>
    <w:rsid w:val="003B377C"/>
    <w:rsid w:val="003B3A9C"/>
    <w:rsid w:val="003B772F"/>
    <w:rsid w:val="003D2E1C"/>
    <w:rsid w:val="003D4105"/>
    <w:rsid w:val="003E2441"/>
    <w:rsid w:val="00413621"/>
    <w:rsid w:val="00413DB2"/>
    <w:rsid w:val="004145EF"/>
    <w:rsid w:val="004176DC"/>
    <w:rsid w:val="00437639"/>
    <w:rsid w:val="00444004"/>
    <w:rsid w:val="00444096"/>
    <w:rsid w:val="004654C3"/>
    <w:rsid w:val="004666DB"/>
    <w:rsid w:val="00483EEB"/>
    <w:rsid w:val="00493932"/>
    <w:rsid w:val="004C0C9C"/>
    <w:rsid w:val="004D3593"/>
    <w:rsid w:val="004F0962"/>
    <w:rsid w:val="00501AFC"/>
    <w:rsid w:val="00523831"/>
    <w:rsid w:val="00524E08"/>
    <w:rsid w:val="005260D8"/>
    <w:rsid w:val="00526BEF"/>
    <w:rsid w:val="005455CA"/>
    <w:rsid w:val="00551F4C"/>
    <w:rsid w:val="00553D48"/>
    <w:rsid w:val="00565C47"/>
    <w:rsid w:val="00567F39"/>
    <w:rsid w:val="00570244"/>
    <w:rsid w:val="0057199B"/>
    <w:rsid w:val="00575A1C"/>
    <w:rsid w:val="005958F9"/>
    <w:rsid w:val="005D3166"/>
    <w:rsid w:val="005D693C"/>
    <w:rsid w:val="005F6C58"/>
    <w:rsid w:val="0061156D"/>
    <w:rsid w:val="006137A2"/>
    <w:rsid w:val="00635323"/>
    <w:rsid w:val="00635DF5"/>
    <w:rsid w:val="00643A48"/>
    <w:rsid w:val="00647DBF"/>
    <w:rsid w:val="00664500"/>
    <w:rsid w:val="006B3AEA"/>
    <w:rsid w:val="006B7A7D"/>
    <w:rsid w:val="006D231F"/>
    <w:rsid w:val="00704AF0"/>
    <w:rsid w:val="007232E7"/>
    <w:rsid w:val="00724A52"/>
    <w:rsid w:val="00726543"/>
    <w:rsid w:val="007303F9"/>
    <w:rsid w:val="00737CB7"/>
    <w:rsid w:val="0074474B"/>
    <w:rsid w:val="00746BAA"/>
    <w:rsid w:val="00764BEB"/>
    <w:rsid w:val="007925F0"/>
    <w:rsid w:val="007A7212"/>
    <w:rsid w:val="007D4F89"/>
    <w:rsid w:val="007E007D"/>
    <w:rsid w:val="007E46DB"/>
    <w:rsid w:val="00800AB4"/>
    <w:rsid w:val="008106D2"/>
    <w:rsid w:val="00834F82"/>
    <w:rsid w:val="008363BD"/>
    <w:rsid w:val="008375BC"/>
    <w:rsid w:val="00846160"/>
    <w:rsid w:val="00852A80"/>
    <w:rsid w:val="00857F68"/>
    <w:rsid w:val="0087251B"/>
    <w:rsid w:val="0088207D"/>
    <w:rsid w:val="00884A05"/>
    <w:rsid w:val="00884FB8"/>
    <w:rsid w:val="008A4A3B"/>
    <w:rsid w:val="008B4D06"/>
    <w:rsid w:val="008B5454"/>
    <w:rsid w:val="008C6A8D"/>
    <w:rsid w:val="008E566A"/>
    <w:rsid w:val="008E795E"/>
    <w:rsid w:val="009015A5"/>
    <w:rsid w:val="0092242E"/>
    <w:rsid w:val="00927A0A"/>
    <w:rsid w:val="0095116B"/>
    <w:rsid w:val="00957844"/>
    <w:rsid w:val="00960B41"/>
    <w:rsid w:val="00963E67"/>
    <w:rsid w:val="00970C4F"/>
    <w:rsid w:val="00980CF1"/>
    <w:rsid w:val="009A279B"/>
    <w:rsid w:val="009B30A3"/>
    <w:rsid w:val="009C12FE"/>
    <w:rsid w:val="009E5279"/>
    <w:rsid w:val="00A1127E"/>
    <w:rsid w:val="00A321FC"/>
    <w:rsid w:val="00A43F6B"/>
    <w:rsid w:val="00A479DC"/>
    <w:rsid w:val="00A60626"/>
    <w:rsid w:val="00A606AA"/>
    <w:rsid w:val="00A76222"/>
    <w:rsid w:val="00A811C9"/>
    <w:rsid w:val="00A82B90"/>
    <w:rsid w:val="00A93E0E"/>
    <w:rsid w:val="00AA4D2B"/>
    <w:rsid w:val="00AD20FF"/>
    <w:rsid w:val="00AD4530"/>
    <w:rsid w:val="00AF0AF6"/>
    <w:rsid w:val="00AF5F42"/>
    <w:rsid w:val="00AF7604"/>
    <w:rsid w:val="00B327A9"/>
    <w:rsid w:val="00B55ABB"/>
    <w:rsid w:val="00B56643"/>
    <w:rsid w:val="00B7369A"/>
    <w:rsid w:val="00B736F7"/>
    <w:rsid w:val="00B917D6"/>
    <w:rsid w:val="00BA4759"/>
    <w:rsid w:val="00BB3702"/>
    <w:rsid w:val="00BC08A6"/>
    <w:rsid w:val="00BC26D0"/>
    <w:rsid w:val="00BD26EB"/>
    <w:rsid w:val="00BD34BF"/>
    <w:rsid w:val="00BE71E6"/>
    <w:rsid w:val="00C1299C"/>
    <w:rsid w:val="00C156E5"/>
    <w:rsid w:val="00C353C6"/>
    <w:rsid w:val="00C53A5B"/>
    <w:rsid w:val="00C61639"/>
    <w:rsid w:val="00C630F6"/>
    <w:rsid w:val="00C76939"/>
    <w:rsid w:val="00C77A3C"/>
    <w:rsid w:val="00C80D2E"/>
    <w:rsid w:val="00CA3DC2"/>
    <w:rsid w:val="00CB5E2B"/>
    <w:rsid w:val="00CD020D"/>
    <w:rsid w:val="00CD38A3"/>
    <w:rsid w:val="00CD62CC"/>
    <w:rsid w:val="00CE1977"/>
    <w:rsid w:val="00CF09DE"/>
    <w:rsid w:val="00CF2973"/>
    <w:rsid w:val="00D04E54"/>
    <w:rsid w:val="00D204AE"/>
    <w:rsid w:val="00D2354A"/>
    <w:rsid w:val="00D71798"/>
    <w:rsid w:val="00D75E4C"/>
    <w:rsid w:val="00D819DA"/>
    <w:rsid w:val="00DA09F4"/>
    <w:rsid w:val="00DC6887"/>
    <w:rsid w:val="00DD25DF"/>
    <w:rsid w:val="00DD5235"/>
    <w:rsid w:val="00DE3DC3"/>
    <w:rsid w:val="00DF7285"/>
    <w:rsid w:val="00E01F48"/>
    <w:rsid w:val="00E032D0"/>
    <w:rsid w:val="00E16B01"/>
    <w:rsid w:val="00E2490B"/>
    <w:rsid w:val="00E24F5D"/>
    <w:rsid w:val="00E26037"/>
    <w:rsid w:val="00E3446C"/>
    <w:rsid w:val="00E34DCE"/>
    <w:rsid w:val="00E42331"/>
    <w:rsid w:val="00E43860"/>
    <w:rsid w:val="00E46E0C"/>
    <w:rsid w:val="00E65991"/>
    <w:rsid w:val="00E65DFA"/>
    <w:rsid w:val="00E66B57"/>
    <w:rsid w:val="00E83C9B"/>
    <w:rsid w:val="00E903C0"/>
    <w:rsid w:val="00EA0618"/>
    <w:rsid w:val="00EA3416"/>
    <w:rsid w:val="00EB0EF0"/>
    <w:rsid w:val="00EB181F"/>
    <w:rsid w:val="00EC69F4"/>
    <w:rsid w:val="00ED0517"/>
    <w:rsid w:val="00EE7E1E"/>
    <w:rsid w:val="00EF0F3A"/>
    <w:rsid w:val="00F05224"/>
    <w:rsid w:val="00F13C2E"/>
    <w:rsid w:val="00F64641"/>
    <w:rsid w:val="00F8126E"/>
    <w:rsid w:val="00F83916"/>
    <w:rsid w:val="00F93941"/>
    <w:rsid w:val="00FA157F"/>
    <w:rsid w:val="00FA22BE"/>
    <w:rsid w:val="00FB432E"/>
    <w:rsid w:val="00FB4C51"/>
    <w:rsid w:val="00FD08A6"/>
    <w:rsid w:val="00FD5D31"/>
    <w:rsid w:val="00FE16B1"/>
    <w:rsid w:val="00FE49C1"/>
    <w:rsid w:val="00FE56A1"/>
    <w:rsid w:val="00FF7B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5E6F41"/>
  <w15:chartTrackingRefBased/>
  <w15:docId w15:val="{6E035B2D-9998-414E-8696-5E81C680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3916"/>
    <w:pPr>
      <w:jc w:val="both"/>
    </w:pPr>
    <w:rPr>
      <w:rFonts w:ascii="Arial" w:hAnsi="Arial"/>
      <w:sz w:val="18"/>
      <w:szCs w:val="18"/>
    </w:rPr>
  </w:style>
  <w:style w:type="paragraph" w:styleId="Kop1">
    <w:name w:val="heading 1"/>
    <w:basedOn w:val="Standaard"/>
    <w:next w:val="Standaard"/>
    <w:qFormat/>
    <w:rsid w:val="003D4105"/>
    <w:pPr>
      <w:keepNext/>
      <w:numPr>
        <w:numId w:val="1"/>
      </w:numPr>
      <w:outlineLvl w:val="0"/>
    </w:pPr>
    <w:rPr>
      <w:rFonts w:ascii="Trebuchet MS" w:hAnsi="Trebuchet MS" w:cs="Arial"/>
      <w:b/>
      <w:bCs/>
      <w:kern w:val="32"/>
      <w:sz w:val="24"/>
      <w:szCs w:val="32"/>
    </w:rPr>
  </w:style>
  <w:style w:type="paragraph" w:styleId="Kop2">
    <w:name w:val="heading 2"/>
    <w:basedOn w:val="Standaard"/>
    <w:next w:val="Standaard"/>
    <w:qFormat/>
    <w:rsid w:val="003D4105"/>
    <w:pPr>
      <w:keepNext/>
      <w:numPr>
        <w:ilvl w:val="1"/>
        <w:numId w:val="1"/>
      </w:numPr>
      <w:outlineLvl w:val="1"/>
    </w:pPr>
    <w:rPr>
      <w:rFonts w:ascii="Trebuchet MS" w:hAnsi="Trebuchet MS" w:cs="Arial"/>
      <w:b/>
      <w:bCs/>
      <w:iCs/>
      <w:sz w:val="20"/>
      <w:szCs w:val="28"/>
    </w:rPr>
  </w:style>
  <w:style w:type="paragraph" w:styleId="Kop3">
    <w:name w:val="heading 3"/>
    <w:basedOn w:val="Standaard"/>
    <w:next w:val="Standaard"/>
    <w:qFormat/>
    <w:rsid w:val="003D4105"/>
    <w:pPr>
      <w:keepNext/>
      <w:numPr>
        <w:ilvl w:val="2"/>
        <w:numId w:val="1"/>
      </w:numPr>
      <w:outlineLvl w:val="2"/>
    </w:pPr>
    <w:rPr>
      <w:rFonts w:ascii="Trebuchet MS" w:hAnsi="Trebuchet MS" w:cs="Arial"/>
      <w:bCs/>
      <w:szCs w:val="26"/>
      <w:u w:val="single"/>
    </w:rPr>
  </w:style>
  <w:style w:type="paragraph" w:styleId="Kop4">
    <w:name w:val="heading 4"/>
    <w:basedOn w:val="Standaard"/>
    <w:next w:val="Standaard"/>
    <w:qFormat/>
    <w:rsid w:val="003D4105"/>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D4105"/>
    <w:pPr>
      <w:numPr>
        <w:ilvl w:val="4"/>
        <w:numId w:val="1"/>
      </w:numPr>
      <w:spacing w:before="240" w:after="60"/>
      <w:outlineLvl w:val="4"/>
    </w:pPr>
    <w:rPr>
      <w:b/>
      <w:bCs/>
      <w:i/>
      <w:iCs/>
      <w:sz w:val="26"/>
      <w:szCs w:val="26"/>
    </w:rPr>
  </w:style>
  <w:style w:type="paragraph" w:styleId="Kop6">
    <w:name w:val="heading 6"/>
    <w:basedOn w:val="Standaard"/>
    <w:next w:val="Standaard"/>
    <w:qFormat/>
    <w:rsid w:val="003D4105"/>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D4105"/>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qFormat/>
    <w:rsid w:val="003D4105"/>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D4105"/>
    <w:pPr>
      <w:numPr>
        <w:ilvl w:val="8"/>
        <w:numId w:val="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Locatie">
    <w:name w:val="DocLocatie"/>
    <w:basedOn w:val="Standaard"/>
    <w:rsid w:val="001B0459"/>
    <w:pPr>
      <w:jc w:val="center"/>
    </w:pPr>
    <w:rPr>
      <w:sz w:val="32"/>
    </w:rPr>
  </w:style>
  <w:style w:type="paragraph" w:customStyle="1" w:styleId="DocTitel">
    <w:name w:val="DocTitel"/>
    <w:basedOn w:val="Standaard"/>
    <w:rsid w:val="002B59D0"/>
    <w:pPr>
      <w:jc w:val="center"/>
    </w:pPr>
    <w:rPr>
      <w:sz w:val="48"/>
    </w:rPr>
  </w:style>
  <w:style w:type="paragraph" w:styleId="Koptekst">
    <w:name w:val="header"/>
    <w:basedOn w:val="Standaard"/>
    <w:rsid w:val="009A279B"/>
    <w:pPr>
      <w:tabs>
        <w:tab w:val="center" w:pos="4536"/>
        <w:tab w:val="right" w:pos="9072"/>
      </w:tabs>
    </w:pPr>
  </w:style>
  <w:style w:type="paragraph" w:styleId="Voettekst">
    <w:name w:val="footer"/>
    <w:basedOn w:val="Standaard"/>
    <w:link w:val="VoettekstChar"/>
    <w:uiPriority w:val="99"/>
    <w:rsid w:val="009A279B"/>
    <w:pPr>
      <w:tabs>
        <w:tab w:val="center" w:pos="4536"/>
        <w:tab w:val="right" w:pos="9072"/>
      </w:tabs>
    </w:pPr>
  </w:style>
  <w:style w:type="character" w:styleId="Hyperlink">
    <w:name w:val="Hyperlink"/>
    <w:uiPriority w:val="99"/>
    <w:rsid w:val="00DF7285"/>
    <w:rPr>
      <w:color w:val="0000FF"/>
      <w:u w:val="single"/>
    </w:rPr>
  </w:style>
  <w:style w:type="paragraph" w:styleId="Inhopg1">
    <w:name w:val="toc 1"/>
    <w:basedOn w:val="Standaard"/>
    <w:next w:val="Standaard"/>
    <w:autoRedefine/>
    <w:uiPriority w:val="39"/>
    <w:rsid w:val="00FA157F"/>
    <w:pPr>
      <w:tabs>
        <w:tab w:val="right" w:pos="8222"/>
      </w:tabs>
      <w:spacing w:line="480" w:lineRule="auto"/>
      <w:jc w:val="left"/>
    </w:pPr>
    <w:rPr>
      <w:b/>
    </w:rPr>
  </w:style>
  <w:style w:type="paragraph" w:styleId="Inhopg2">
    <w:name w:val="toc 2"/>
    <w:basedOn w:val="Standaard"/>
    <w:next w:val="Standaard"/>
    <w:autoRedefine/>
    <w:semiHidden/>
    <w:rsid w:val="0087251B"/>
    <w:pPr>
      <w:spacing w:line="360" w:lineRule="auto"/>
      <w:ind w:left="180"/>
    </w:pPr>
  </w:style>
  <w:style w:type="paragraph" w:styleId="Eindnoottekst">
    <w:name w:val="endnote text"/>
    <w:basedOn w:val="Standaard"/>
    <w:semiHidden/>
    <w:rsid w:val="00501AFC"/>
    <w:pPr>
      <w:jc w:val="left"/>
    </w:pPr>
    <w:rPr>
      <w:sz w:val="20"/>
      <w:szCs w:val="20"/>
    </w:rPr>
  </w:style>
  <w:style w:type="paragraph" w:styleId="Voetnoottekst">
    <w:name w:val="footnote text"/>
    <w:basedOn w:val="Standaard"/>
    <w:link w:val="VoetnoottekstChar"/>
    <w:uiPriority w:val="99"/>
    <w:rsid w:val="00501AFC"/>
    <w:rPr>
      <w:sz w:val="20"/>
      <w:szCs w:val="20"/>
    </w:rPr>
  </w:style>
  <w:style w:type="character" w:styleId="Voetnootmarkering">
    <w:name w:val="footnote reference"/>
    <w:uiPriority w:val="99"/>
    <w:rsid w:val="00501AFC"/>
    <w:rPr>
      <w:vertAlign w:val="superscript"/>
    </w:rPr>
  </w:style>
  <w:style w:type="character" w:styleId="Verwijzingopmerking">
    <w:name w:val="annotation reference"/>
    <w:basedOn w:val="Standaardalinea-lettertype"/>
    <w:uiPriority w:val="99"/>
    <w:rsid w:val="00115E04"/>
    <w:rPr>
      <w:sz w:val="16"/>
      <w:szCs w:val="16"/>
    </w:rPr>
  </w:style>
  <w:style w:type="paragraph" w:styleId="Tekstopmerking">
    <w:name w:val="annotation text"/>
    <w:basedOn w:val="Standaard"/>
    <w:link w:val="TekstopmerkingChar"/>
    <w:uiPriority w:val="99"/>
    <w:rsid w:val="00115E04"/>
    <w:rPr>
      <w:sz w:val="20"/>
      <w:szCs w:val="20"/>
    </w:rPr>
  </w:style>
  <w:style w:type="character" w:customStyle="1" w:styleId="TekstopmerkingChar">
    <w:name w:val="Tekst opmerking Char"/>
    <w:basedOn w:val="Standaardalinea-lettertype"/>
    <w:link w:val="Tekstopmerking"/>
    <w:uiPriority w:val="99"/>
    <w:rsid w:val="00115E04"/>
    <w:rPr>
      <w:rFonts w:ascii="Arial" w:hAnsi="Arial"/>
    </w:rPr>
  </w:style>
  <w:style w:type="paragraph" w:styleId="Onderwerpvanopmerking">
    <w:name w:val="annotation subject"/>
    <w:basedOn w:val="Tekstopmerking"/>
    <w:next w:val="Tekstopmerking"/>
    <w:link w:val="OnderwerpvanopmerkingChar"/>
    <w:rsid w:val="00115E04"/>
    <w:rPr>
      <w:b/>
      <w:bCs/>
    </w:rPr>
  </w:style>
  <w:style w:type="character" w:customStyle="1" w:styleId="OnderwerpvanopmerkingChar">
    <w:name w:val="Onderwerp van opmerking Char"/>
    <w:basedOn w:val="TekstopmerkingChar"/>
    <w:link w:val="Onderwerpvanopmerking"/>
    <w:rsid w:val="00115E04"/>
    <w:rPr>
      <w:rFonts w:ascii="Arial" w:hAnsi="Arial"/>
      <w:b/>
      <w:bCs/>
    </w:rPr>
  </w:style>
  <w:style w:type="paragraph" w:styleId="Ballontekst">
    <w:name w:val="Balloon Text"/>
    <w:basedOn w:val="Standaard"/>
    <w:link w:val="BallontekstChar"/>
    <w:rsid w:val="00115E04"/>
    <w:rPr>
      <w:rFonts w:ascii="Segoe UI" w:hAnsi="Segoe UI" w:cs="Segoe UI"/>
    </w:rPr>
  </w:style>
  <w:style w:type="character" w:customStyle="1" w:styleId="BallontekstChar">
    <w:name w:val="Ballontekst Char"/>
    <w:basedOn w:val="Standaardalinea-lettertype"/>
    <w:link w:val="Ballontekst"/>
    <w:rsid w:val="00115E04"/>
    <w:rPr>
      <w:rFonts w:ascii="Segoe UI" w:hAnsi="Segoe UI" w:cs="Segoe UI"/>
      <w:sz w:val="18"/>
      <w:szCs w:val="18"/>
    </w:rPr>
  </w:style>
  <w:style w:type="paragraph" w:styleId="Lijstalinea">
    <w:name w:val="List Paragraph"/>
    <w:basedOn w:val="Standaard"/>
    <w:uiPriority w:val="34"/>
    <w:qFormat/>
    <w:rsid w:val="00115E04"/>
    <w:pPr>
      <w:ind w:left="720"/>
      <w:contextualSpacing/>
    </w:pPr>
  </w:style>
  <w:style w:type="character" w:customStyle="1" w:styleId="apple-converted-space">
    <w:name w:val="apple-converted-space"/>
    <w:basedOn w:val="Standaardalinea-lettertype"/>
    <w:rsid w:val="00CD020D"/>
  </w:style>
  <w:style w:type="character" w:styleId="Nadruk">
    <w:name w:val="Emphasis"/>
    <w:basedOn w:val="Standaardalinea-lettertype"/>
    <w:uiPriority w:val="20"/>
    <w:qFormat/>
    <w:rsid w:val="00CD020D"/>
    <w:rPr>
      <w:i/>
      <w:iCs/>
    </w:rPr>
  </w:style>
  <w:style w:type="character" w:customStyle="1" w:styleId="VoettekstChar">
    <w:name w:val="Voettekst Char"/>
    <w:basedOn w:val="Standaardalinea-lettertype"/>
    <w:link w:val="Voettekst"/>
    <w:uiPriority w:val="99"/>
    <w:rsid w:val="00C1299C"/>
    <w:rPr>
      <w:rFonts w:ascii="Arial" w:hAnsi="Arial"/>
      <w:sz w:val="18"/>
      <w:szCs w:val="18"/>
    </w:rPr>
  </w:style>
  <w:style w:type="paragraph" w:styleId="Normaalweb">
    <w:name w:val="Normal (Web)"/>
    <w:basedOn w:val="Standaard"/>
    <w:uiPriority w:val="99"/>
    <w:unhideWhenUsed/>
    <w:rsid w:val="00852A80"/>
    <w:pPr>
      <w:spacing w:before="100" w:beforeAutospacing="1" w:after="100" w:afterAutospacing="1"/>
      <w:jc w:val="left"/>
    </w:pPr>
    <w:rPr>
      <w:rFonts w:ascii="Times New Roman" w:hAnsi="Times New Roman"/>
      <w:sz w:val="24"/>
      <w:szCs w:val="24"/>
    </w:rPr>
  </w:style>
  <w:style w:type="character" w:styleId="Zwaar">
    <w:name w:val="Strong"/>
    <w:basedOn w:val="Standaardalinea-lettertype"/>
    <w:uiPriority w:val="22"/>
    <w:qFormat/>
    <w:rsid w:val="00852A80"/>
    <w:rPr>
      <w:b/>
      <w:bCs/>
    </w:rPr>
  </w:style>
  <w:style w:type="character" w:styleId="GevolgdeHyperlink">
    <w:name w:val="FollowedHyperlink"/>
    <w:basedOn w:val="Standaardalinea-lettertype"/>
    <w:rsid w:val="00852A80"/>
    <w:rPr>
      <w:color w:val="954F72" w:themeColor="followedHyperlink"/>
      <w:u w:val="single"/>
    </w:rPr>
  </w:style>
  <w:style w:type="character" w:customStyle="1" w:styleId="VoetnoottekstChar">
    <w:name w:val="Voetnoottekst Char"/>
    <w:basedOn w:val="Standaardalinea-lettertype"/>
    <w:link w:val="Voetnoottekst"/>
    <w:uiPriority w:val="99"/>
    <w:rsid w:val="003A5604"/>
    <w:rPr>
      <w:rFonts w:ascii="Arial" w:hAnsi="Arial"/>
    </w:rPr>
  </w:style>
  <w:style w:type="paragraph" w:styleId="Geenafstand">
    <w:name w:val="No Spacing"/>
    <w:link w:val="GeenafstandChar"/>
    <w:uiPriority w:val="1"/>
    <w:qFormat/>
    <w:rsid w:val="00F93941"/>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F9394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747048">
      <w:bodyDiv w:val="1"/>
      <w:marLeft w:val="0"/>
      <w:marRight w:val="0"/>
      <w:marTop w:val="0"/>
      <w:marBottom w:val="0"/>
      <w:divBdr>
        <w:top w:val="none" w:sz="0" w:space="0" w:color="auto"/>
        <w:left w:val="none" w:sz="0" w:space="0" w:color="auto"/>
        <w:bottom w:val="none" w:sz="0" w:space="0" w:color="auto"/>
        <w:right w:val="none" w:sz="0" w:space="0" w:color="auto"/>
      </w:divBdr>
    </w:div>
    <w:div w:id="20978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thanie.nl" TargetMode="External"/><Relationship Id="rId18" Type="http://schemas.openxmlformats.org/officeDocument/2006/relationships/hyperlink" Target="mailto:privacy@bethani&#235;.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ivacy@bethanie.nl" TargetMode="External"/><Relationship Id="rId17" Type="http://schemas.openxmlformats.org/officeDocument/2006/relationships/hyperlink" Target="https://www.nen.nl/Nieuws/Nieuws/NEN-7510-NEN-7512-en-NEN-7513-afgekocht-door-VWS.htm" TargetMode="External"/><Relationship Id="rId2" Type="http://schemas.openxmlformats.org/officeDocument/2006/relationships/customXml" Target="../customXml/item2.xml"/><Relationship Id="rId16" Type="http://schemas.openxmlformats.org/officeDocument/2006/relationships/hyperlink" Target="mailto:privacy@bethani&#235;.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ethani&#235;.n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bethan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thanie.n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4_Sjablonen\SjablODBethani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CE07A4440DA40BDB21BE1C87B1F20" ma:contentTypeVersion="8" ma:contentTypeDescription="Een nieuw document maken." ma:contentTypeScope="" ma:versionID="b351aec4f1b6147866491781120ab391">
  <xsd:schema xmlns:xsd="http://www.w3.org/2001/XMLSchema" xmlns:xs="http://www.w3.org/2001/XMLSchema" xmlns:p="http://schemas.microsoft.com/office/2006/metadata/properties" xmlns:ns2="aa63b352-ee42-44ed-a04c-9bd0ba177336" xmlns:ns3="9635d94d-1c2f-4497-8614-4efe9132b45b" targetNamespace="http://schemas.microsoft.com/office/2006/metadata/properties" ma:root="true" ma:fieldsID="ffad99d7743738a5d454598402fa75d0" ns2:_="" ns3:_="">
    <xsd:import namespace="aa63b352-ee42-44ed-a04c-9bd0ba177336"/>
    <xsd:import namespace="9635d94d-1c2f-4497-8614-4efe9132b4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3b352-ee42-44ed-a04c-9bd0ba177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5d94d-1c2f-4497-8614-4efe9132b45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C7F7B-E7DB-44CE-BA8E-A9C30A192D19}">
  <ds:schemaRefs>
    <ds:schemaRef ds:uri="aa63b352-ee42-44ed-a04c-9bd0ba177336"/>
    <ds:schemaRef ds:uri="http://purl.org/dc/terms/"/>
    <ds:schemaRef ds:uri="http://schemas.microsoft.com/office/2006/documentManagement/types"/>
    <ds:schemaRef ds:uri="http://schemas.openxmlformats.org/package/2006/metadata/core-properties"/>
    <ds:schemaRef ds:uri="9635d94d-1c2f-4497-8614-4efe9132b45b"/>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FA9FD3-58D2-4728-87B7-C38EEA81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3b352-ee42-44ed-a04c-9bd0ba177336"/>
    <ds:schemaRef ds:uri="9635d94d-1c2f-4497-8614-4efe9132b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0916F-7C19-4615-B646-289A61727059}">
  <ds:schemaRefs>
    <ds:schemaRef ds:uri="http://schemas.microsoft.com/sharepoint/v3/contenttype/forms"/>
  </ds:schemaRefs>
</ds:datastoreItem>
</file>

<file path=customXml/itemProps4.xml><?xml version="1.0" encoding="utf-8"?>
<ds:datastoreItem xmlns:ds="http://schemas.openxmlformats.org/officeDocument/2006/customXml" ds:itemID="{41B14AD6-5993-4EF0-B145-D514A35D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SjablODBethanie.dot</Template>
  <TotalTime>0</TotalTime>
  <Pages>20</Pages>
  <Words>7776</Words>
  <Characters>50591</Characters>
  <Application>Microsoft Office Word</Application>
  <DocSecurity>8</DocSecurity>
  <Lines>421</Lines>
  <Paragraphs>116</Paragraphs>
  <ScaleCrop>false</ScaleCrop>
  <HeadingPairs>
    <vt:vector size="2" baseType="variant">
      <vt:variant>
        <vt:lpstr>Titel</vt:lpstr>
      </vt:variant>
      <vt:variant>
        <vt:i4>1</vt:i4>
      </vt:variant>
    </vt:vector>
  </HeadingPairs>
  <TitlesOfParts>
    <vt:vector size="1" baseType="lpstr">
      <vt:lpstr>Privacyreglement</vt:lpstr>
    </vt:vector>
  </TitlesOfParts>
  <Company/>
  <LinksUpToDate>false</LinksUpToDate>
  <CharactersWithSpaces>58251</CharactersWithSpaces>
  <SharedDoc>false</SharedDoc>
  <HLinks>
    <vt:vector size="114" baseType="variant">
      <vt:variant>
        <vt:i4>1769523</vt:i4>
      </vt:variant>
      <vt:variant>
        <vt:i4>110</vt:i4>
      </vt:variant>
      <vt:variant>
        <vt:i4>0</vt:i4>
      </vt:variant>
      <vt:variant>
        <vt:i4>5</vt:i4>
      </vt:variant>
      <vt:variant>
        <vt:lpwstr/>
      </vt:variant>
      <vt:variant>
        <vt:lpwstr>_Toc190167433</vt:lpwstr>
      </vt:variant>
      <vt:variant>
        <vt:i4>1769523</vt:i4>
      </vt:variant>
      <vt:variant>
        <vt:i4>104</vt:i4>
      </vt:variant>
      <vt:variant>
        <vt:i4>0</vt:i4>
      </vt:variant>
      <vt:variant>
        <vt:i4>5</vt:i4>
      </vt:variant>
      <vt:variant>
        <vt:lpwstr/>
      </vt:variant>
      <vt:variant>
        <vt:lpwstr>_Toc190167432</vt:lpwstr>
      </vt:variant>
      <vt:variant>
        <vt:i4>1769523</vt:i4>
      </vt:variant>
      <vt:variant>
        <vt:i4>98</vt:i4>
      </vt:variant>
      <vt:variant>
        <vt:i4>0</vt:i4>
      </vt:variant>
      <vt:variant>
        <vt:i4>5</vt:i4>
      </vt:variant>
      <vt:variant>
        <vt:lpwstr/>
      </vt:variant>
      <vt:variant>
        <vt:lpwstr>_Toc190167431</vt:lpwstr>
      </vt:variant>
      <vt:variant>
        <vt:i4>1769523</vt:i4>
      </vt:variant>
      <vt:variant>
        <vt:i4>92</vt:i4>
      </vt:variant>
      <vt:variant>
        <vt:i4>0</vt:i4>
      </vt:variant>
      <vt:variant>
        <vt:i4>5</vt:i4>
      </vt:variant>
      <vt:variant>
        <vt:lpwstr/>
      </vt:variant>
      <vt:variant>
        <vt:lpwstr>_Toc190167430</vt:lpwstr>
      </vt:variant>
      <vt:variant>
        <vt:i4>1703987</vt:i4>
      </vt:variant>
      <vt:variant>
        <vt:i4>86</vt:i4>
      </vt:variant>
      <vt:variant>
        <vt:i4>0</vt:i4>
      </vt:variant>
      <vt:variant>
        <vt:i4>5</vt:i4>
      </vt:variant>
      <vt:variant>
        <vt:lpwstr/>
      </vt:variant>
      <vt:variant>
        <vt:lpwstr>_Toc190167429</vt:lpwstr>
      </vt:variant>
      <vt:variant>
        <vt:i4>1703987</vt:i4>
      </vt:variant>
      <vt:variant>
        <vt:i4>80</vt:i4>
      </vt:variant>
      <vt:variant>
        <vt:i4>0</vt:i4>
      </vt:variant>
      <vt:variant>
        <vt:i4>5</vt:i4>
      </vt:variant>
      <vt:variant>
        <vt:lpwstr/>
      </vt:variant>
      <vt:variant>
        <vt:lpwstr>_Toc190167428</vt:lpwstr>
      </vt:variant>
      <vt:variant>
        <vt:i4>1703987</vt:i4>
      </vt:variant>
      <vt:variant>
        <vt:i4>74</vt:i4>
      </vt:variant>
      <vt:variant>
        <vt:i4>0</vt:i4>
      </vt:variant>
      <vt:variant>
        <vt:i4>5</vt:i4>
      </vt:variant>
      <vt:variant>
        <vt:lpwstr/>
      </vt:variant>
      <vt:variant>
        <vt:lpwstr>_Toc190167427</vt:lpwstr>
      </vt:variant>
      <vt:variant>
        <vt:i4>1703987</vt:i4>
      </vt:variant>
      <vt:variant>
        <vt:i4>68</vt:i4>
      </vt:variant>
      <vt:variant>
        <vt:i4>0</vt:i4>
      </vt:variant>
      <vt:variant>
        <vt:i4>5</vt:i4>
      </vt:variant>
      <vt:variant>
        <vt:lpwstr/>
      </vt:variant>
      <vt:variant>
        <vt:lpwstr>_Toc190167426</vt:lpwstr>
      </vt:variant>
      <vt:variant>
        <vt:i4>1703987</vt:i4>
      </vt:variant>
      <vt:variant>
        <vt:i4>62</vt:i4>
      </vt:variant>
      <vt:variant>
        <vt:i4>0</vt:i4>
      </vt:variant>
      <vt:variant>
        <vt:i4>5</vt:i4>
      </vt:variant>
      <vt:variant>
        <vt:lpwstr/>
      </vt:variant>
      <vt:variant>
        <vt:lpwstr>_Toc190167425</vt:lpwstr>
      </vt:variant>
      <vt:variant>
        <vt:i4>1703987</vt:i4>
      </vt:variant>
      <vt:variant>
        <vt:i4>56</vt:i4>
      </vt:variant>
      <vt:variant>
        <vt:i4>0</vt:i4>
      </vt:variant>
      <vt:variant>
        <vt:i4>5</vt:i4>
      </vt:variant>
      <vt:variant>
        <vt:lpwstr/>
      </vt:variant>
      <vt:variant>
        <vt:lpwstr>_Toc190167424</vt:lpwstr>
      </vt:variant>
      <vt:variant>
        <vt:i4>1703987</vt:i4>
      </vt:variant>
      <vt:variant>
        <vt:i4>50</vt:i4>
      </vt:variant>
      <vt:variant>
        <vt:i4>0</vt:i4>
      </vt:variant>
      <vt:variant>
        <vt:i4>5</vt:i4>
      </vt:variant>
      <vt:variant>
        <vt:lpwstr/>
      </vt:variant>
      <vt:variant>
        <vt:lpwstr>_Toc190167423</vt:lpwstr>
      </vt:variant>
      <vt:variant>
        <vt:i4>1703987</vt:i4>
      </vt:variant>
      <vt:variant>
        <vt:i4>44</vt:i4>
      </vt:variant>
      <vt:variant>
        <vt:i4>0</vt:i4>
      </vt:variant>
      <vt:variant>
        <vt:i4>5</vt:i4>
      </vt:variant>
      <vt:variant>
        <vt:lpwstr/>
      </vt:variant>
      <vt:variant>
        <vt:lpwstr>_Toc190167422</vt:lpwstr>
      </vt:variant>
      <vt:variant>
        <vt:i4>1703987</vt:i4>
      </vt:variant>
      <vt:variant>
        <vt:i4>38</vt:i4>
      </vt:variant>
      <vt:variant>
        <vt:i4>0</vt:i4>
      </vt:variant>
      <vt:variant>
        <vt:i4>5</vt:i4>
      </vt:variant>
      <vt:variant>
        <vt:lpwstr/>
      </vt:variant>
      <vt:variant>
        <vt:lpwstr>_Toc190167421</vt:lpwstr>
      </vt:variant>
      <vt:variant>
        <vt:i4>1703987</vt:i4>
      </vt:variant>
      <vt:variant>
        <vt:i4>32</vt:i4>
      </vt:variant>
      <vt:variant>
        <vt:i4>0</vt:i4>
      </vt:variant>
      <vt:variant>
        <vt:i4>5</vt:i4>
      </vt:variant>
      <vt:variant>
        <vt:lpwstr/>
      </vt:variant>
      <vt:variant>
        <vt:lpwstr>_Toc190167420</vt:lpwstr>
      </vt:variant>
      <vt:variant>
        <vt:i4>1638451</vt:i4>
      </vt:variant>
      <vt:variant>
        <vt:i4>26</vt:i4>
      </vt:variant>
      <vt:variant>
        <vt:i4>0</vt:i4>
      </vt:variant>
      <vt:variant>
        <vt:i4>5</vt:i4>
      </vt:variant>
      <vt:variant>
        <vt:lpwstr/>
      </vt:variant>
      <vt:variant>
        <vt:lpwstr>_Toc190167419</vt:lpwstr>
      </vt:variant>
      <vt:variant>
        <vt:i4>1638451</vt:i4>
      </vt:variant>
      <vt:variant>
        <vt:i4>20</vt:i4>
      </vt:variant>
      <vt:variant>
        <vt:i4>0</vt:i4>
      </vt:variant>
      <vt:variant>
        <vt:i4>5</vt:i4>
      </vt:variant>
      <vt:variant>
        <vt:lpwstr/>
      </vt:variant>
      <vt:variant>
        <vt:lpwstr>_Toc190167418</vt:lpwstr>
      </vt:variant>
      <vt:variant>
        <vt:i4>1638451</vt:i4>
      </vt:variant>
      <vt:variant>
        <vt:i4>14</vt:i4>
      </vt:variant>
      <vt:variant>
        <vt:i4>0</vt:i4>
      </vt:variant>
      <vt:variant>
        <vt:i4>5</vt:i4>
      </vt:variant>
      <vt:variant>
        <vt:lpwstr/>
      </vt:variant>
      <vt:variant>
        <vt:lpwstr>_Toc190167417</vt:lpwstr>
      </vt:variant>
      <vt:variant>
        <vt:i4>1638451</vt:i4>
      </vt:variant>
      <vt:variant>
        <vt:i4>8</vt:i4>
      </vt:variant>
      <vt:variant>
        <vt:i4>0</vt:i4>
      </vt:variant>
      <vt:variant>
        <vt:i4>5</vt:i4>
      </vt:variant>
      <vt:variant>
        <vt:lpwstr/>
      </vt:variant>
      <vt:variant>
        <vt:lpwstr>_Toc190167416</vt:lpwstr>
      </vt:variant>
      <vt:variant>
        <vt:i4>1638451</vt:i4>
      </vt:variant>
      <vt:variant>
        <vt:i4>2</vt:i4>
      </vt:variant>
      <vt:variant>
        <vt:i4>0</vt:i4>
      </vt:variant>
      <vt:variant>
        <vt:i4>5</vt:i4>
      </vt:variant>
      <vt:variant>
        <vt:lpwstr/>
      </vt:variant>
      <vt:variant>
        <vt:lpwstr>_Toc190167415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svanprooijen</dc:creator>
  <cp:keywords/>
  <cp:lastModifiedBy>Janine van Laar - de Jong</cp:lastModifiedBy>
  <cp:revision>3</cp:revision>
  <cp:lastPrinted>2018-06-11T14:00:00Z</cp:lastPrinted>
  <dcterms:created xsi:type="dcterms:W3CDTF">2021-01-15T15:21:00Z</dcterms:created>
  <dcterms:modified xsi:type="dcterms:W3CDTF">2021-01-15T15:21:00Z</dcterms:modified>
  <cp:category>Overig document Rubriek 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0x010100232CE07A4440DA40BDB21BE1C87B1F20</vt:lpwstr>
  </property>
</Properties>
</file>